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8E" w:rsidRPr="00841619" w:rsidRDefault="005B618E" w:rsidP="00271086">
      <w:pPr>
        <w:spacing w:after="0" w:line="360" w:lineRule="auto"/>
        <w:ind w:firstLine="284"/>
        <w:jc w:val="center"/>
        <w:rPr>
          <w:rFonts w:ascii="Times New Roman" w:hAnsi="Times New Roman"/>
          <w:b/>
          <w:sz w:val="28"/>
          <w:szCs w:val="28"/>
          <w:lang w:val="uk-UA"/>
        </w:rPr>
      </w:pPr>
      <w:r w:rsidRPr="00841619">
        <w:rPr>
          <w:rFonts w:ascii="Times New Roman" w:hAnsi="Times New Roman"/>
          <w:b/>
          <w:sz w:val="28"/>
          <w:szCs w:val="28"/>
          <w:lang w:val="uk-UA"/>
        </w:rPr>
        <w:t>МІНІСТЕРСТВО ОСВІТИ І НАУКИ УКРАЇНИ</w:t>
      </w:r>
    </w:p>
    <w:p w:rsidR="005B618E" w:rsidRPr="00841619" w:rsidRDefault="005B618E" w:rsidP="006536D5">
      <w:pPr>
        <w:spacing w:after="0" w:line="360" w:lineRule="auto"/>
        <w:ind w:firstLine="284"/>
        <w:jc w:val="center"/>
        <w:rPr>
          <w:rFonts w:ascii="Times New Roman" w:hAnsi="Times New Roman"/>
          <w:b/>
          <w:sz w:val="28"/>
          <w:szCs w:val="28"/>
          <w:lang w:val="uk-UA"/>
        </w:rPr>
      </w:pPr>
      <w:r>
        <w:rPr>
          <w:rFonts w:ascii="Times New Roman" w:hAnsi="Times New Roman"/>
          <w:b/>
          <w:sz w:val="28"/>
          <w:szCs w:val="28"/>
          <w:lang w:val="uk-UA"/>
        </w:rPr>
        <w:t>С</w:t>
      </w:r>
      <w:r w:rsidRPr="00841619">
        <w:rPr>
          <w:rFonts w:ascii="Times New Roman" w:hAnsi="Times New Roman"/>
          <w:b/>
          <w:sz w:val="28"/>
          <w:szCs w:val="28"/>
          <w:lang w:val="uk-UA"/>
        </w:rPr>
        <w:t xml:space="preserve">хідноєвропейський </w:t>
      </w:r>
      <w:r>
        <w:rPr>
          <w:rFonts w:ascii="Times New Roman" w:hAnsi="Times New Roman"/>
          <w:b/>
          <w:sz w:val="28"/>
          <w:szCs w:val="28"/>
          <w:lang w:val="uk-UA"/>
        </w:rPr>
        <w:t>національний університет імені Л</w:t>
      </w:r>
      <w:r w:rsidRPr="00841619">
        <w:rPr>
          <w:rFonts w:ascii="Times New Roman" w:hAnsi="Times New Roman"/>
          <w:b/>
          <w:sz w:val="28"/>
          <w:szCs w:val="28"/>
          <w:lang w:val="uk-UA"/>
        </w:rPr>
        <w:t xml:space="preserve">есі </w:t>
      </w:r>
      <w:r>
        <w:rPr>
          <w:rFonts w:ascii="Times New Roman" w:hAnsi="Times New Roman"/>
          <w:b/>
          <w:sz w:val="28"/>
          <w:szCs w:val="28"/>
          <w:lang w:val="uk-UA"/>
        </w:rPr>
        <w:t>У</w:t>
      </w:r>
      <w:r w:rsidRPr="00841619">
        <w:rPr>
          <w:rFonts w:ascii="Times New Roman" w:hAnsi="Times New Roman"/>
          <w:b/>
          <w:sz w:val="28"/>
          <w:szCs w:val="28"/>
          <w:lang w:val="uk-UA"/>
        </w:rPr>
        <w:t>країнки</w:t>
      </w:r>
    </w:p>
    <w:p w:rsidR="005B618E" w:rsidRPr="00841619" w:rsidRDefault="005B618E" w:rsidP="00271086">
      <w:pPr>
        <w:spacing w:after="0" w:line="360" w:lineRule="auto"/>
        <w:ind w:firstLine="284"/>
        <w:jc w:val="center"/>
        <w:rPr>
          <w:rFonts w:ascii="Times New Roman" w:hAnsi="Times New Roman"/>
          <w:b/>
          <w:sz w:val="28"/>
          <w:szCs w:val="28"/>
          <w:lang w:val="uk-UA"/>
        </w:rPr>
      </w:pPr>
      <w:r>
        <w:rPr>
          <w:rFonts w:ascii="Times New Roman" w:hAnsi="Times New Roman"/>
          <w:b/>
          <w:sz w:val="28"/>
          <w:szCs w:val="28"/>
          <w:lang w:val="uk-UA"/>
        </w:rPr>
        <w:t>Ю</w:t>
      </w:r>
      <w:r w:rsidRPr="00841619">
        <w:rPr>
          <w:rFonts w:ascii="Times New Roman" w:hAnsi="Times New Roman"/>
          <w:b/>
          <w:sz w:val="28"/>
          <w:szCs w:val="28"/>
          <w:lang w:val="uk-UA"/>
        </w:rPr>
        <w:t>ридичний факультет</w:t>
      </w:r>
    </w:p>
    <w:p w:rsidR="005B618E" w:rsidRPr="00841619" w:rsidRDefault="005B618E" w:rsidP="006536D5">
      <w:pPr>
        <w:spacing w:after="0" w:line="360" w:lineRule="auto"/>
        <w:ind w:firstLine="284"/>
        <w:rPr>
          <w:rFonts w:ascii="Times New Roman" w:hAnsi="Times New Roman"/>
          <w:b/>
          <w:sz w:val="28"/>
          <w:szCs w:val="28"/>
          <w:lang w:val="uk-UA"/>
        </w:rPr>
      </w:pPr>
    </w:p>
    <w:p w:rsidR="005B618E" w:rsidRPr="00841619" w:rsidRDefault="005B618E" w:rsidP="00271086">
      <w:pPr>
        <w:spacing w:after="0" w:line="360" w:lineRule="auto"/>
        <w:ind w:firstLine="284"/>
        <w:jc w:val="center"/>
        <w:rPr>
          <w:rFonts w:ascii="Times New Roman" w:hAnsi="Times New Roman"/>
          <w:b/>
          <w:sz w:val="28"/>
          <w:szCs w:val="28"/>
          <w:lang w:val="uk-UA"/>
        </w:rPr>
      </w:pPr>
    </w:p>
    <w:p w:rsidR="005B618E" w:rsidRPr="00841619" w:rsidRDefault="005B618E" w:rsidP="006536D5">
      <w:pPr>
        <w:spacing w:after="0" w:line="360" w:lineRule="auto"/>
        <w:ind w:left="4860"/>
        <w:jc w:val="both"/>
        <w:rPr>
          <w:rFonts w:ascii="Times New Roman" w:hAnsi="Times New Roman"/>
          <w:b/>
          <w:sz w:val="28"/>
          <w:szCs w:val="28"/>
          <w:lang w:val="uk-UA"/>
        </w:rPr>
      </w:pPr>
      <w:r>
        <w:rPr>
          <w:rFonts w:ascii="Times New Roman" w:hAnsi="Times New Roman"/>
          <w:b/>
          <w:sz w:val="28"/>
          <w:szCs w:val="28"/>
          <w:lang w:val="uk-UA"/>
        </w:rPr>
        <w:t>Затверджено</w:t>
      </w:r>
    </w:p>
    <w:p w:rsidR="005B618E" w:rsidRDefault="005B618E" w:rsidP="006536D5">
      <w:pPr>
        <w:spacing w:after="0" w:line="360" w:lineRule="auto"/>
        <w:ind w:left="4860"/>
        <w:jc w:val="both"/>
        <w:rPr>
          <w:rFonts w:ascii="Times New Roman" w:hAnsi="Times New Roman"/>
          <w:bCs/>
          <w:sz w:val="28"/>
          <w:szCs w:val="28"/>
          <w:lang w:val="uk-UA"/>
        </w:rPr>
      </w:pPr>
      <w:r w:rsidRPr="006536D5">
        <w:rPr>
          <w:rFonts w:ascii="Times New Roman" w:hAnsi="Times New Roman"/>
          <w:bCs/>
          <w:sz w:val="28"/>
          <w:szCs w:val="28"/>
          <w:lang w:val="uk-UA"/>
        </w:rPr>
        <w:t xml:space="preserve">Завідувач кафедри </w:t>
      </w:r>
    </w:p>
    <w:p w:rsidR="005B618E" w:rsidRPr="006536D5" w:rsidRDefault="005B618E" w:rsidP="006536D5">
      <w:pPr>
        <w:spacing w:after="0" w:line="360" w:lineRule="auto"/>
        <w:ind w:left="4860"/>
        <w:jc w:val="both"/>
        <w:rPr>
          <w:rFonts w:ascii="Times New Roman" w:hAnsi="Times New Roman"/>
          <w:bCs/>
          <w:sz w:val="28"/>
          <w:szCs w:val="28"/>
          <w:lang w:val="uk-UA"/>
        </w:rPr>
      </w:pPr>
      <w:r w:rsidRPr="006536D5">
        <w:rPr>
          <w:rFonts w:ascii="Times New Roman" w:hAnsi="Times New Roman"/>
          <w:bCs/>
          <w:sz w:val="28"/>
          <w:szCs w:val="28"/>
          <w:lang w:val="uk-UA"/>
        </w:rPr>
        <w:t>теорії та історії держави і права</w:t>
      </w:r>
    </w:p>
    <w:p w:rsidR="005B618E" w:rsidRDefault="005B618E" w:rsidP="006536D5">
      <w:pPr>
        <w:spacing w:after="0" w:line="360" w:lineRule="auto"/>
        <w:ind w:left="4860"/>
        <w:jc w:val="both"/>
        <w:rPr>
          <w:rFonts w:ascii="Times New Roman" w:hAnsi="Times New Roman"/>
          <w:bCs/>
          <w:sz w:val="28"/>
          <w:szCs w:val="28"/>
          <w:lang w:val="uk-UA"/>
        </w:rPr>
      </w:pPr>
      <w:r w:rsidRPr="006536D5">
        <w:rPr>
          <w:rFonts w:ascii="Times New Roman" w:hAnsi="Times New Roman"/>
          <w:bCs/>
          <w:sz w:val="28"/>
          <w:szCs w:val="28"/>
          <w:lang w:val="uk-UA"/>
        </w:rPr>
        <w:t>пр</w:t>
      </w:r>
      <w:r>
        <w:rPr>
          <w:rFonts w:ascii="Times New Roman" w:hAnsi="Times New Roman"/>
          <w:bCs/>
          <w:sz w:val="28"/>
          <w:szCs w:val="28"/>
          <w:lang w:val="uk-UA"/>
        </w:rPr>
        <w:t>оф. Яцишин М.М. __________</w:t>
      </w:r>
    </w:p>
    <w:p w:rsidR="005B618E" w:rsidRPr="006536D5" w:rsidRDefault="005B618E" w:rsidP="006536D5">
      <w:pPr>
        <w:spacing w:after="0" w:line="360" w:lineRule="auto"/>
        <w:ind w:left="4860"/>
        <w:jc w:val="both"/>
        <w:rPr>
          <w:rFonts w:ascii="Times New Roman" w:hAnsi="Times New Roman"/>
          <w:bCs/>
          <w:sz w:val="28"/>
          <w:szCs w:val="28"/>
          <w:lang w:val="uk-UA"/>
        </w:rPr>
      </w:pPr>
      <w:r>
        <w:rPr>
          <w:rFonts w:ascii="Times New Roman" w:hAnsi="Times New Roman"/>
          <w:bCs/>
          <w:sz w:val="28"/>
          <w:szCs w:val="28"/>
          <w:lang w:val="uk-UA"/>
        </w:rPr>
        <w:t>«___» ______________ 2016 р.</w:t>
      </w:r>
    </w:p>
    <w:p w:rsidR="005B618E" w:rsidRPr="00841619" w:rsidRDefault="005B618E" w:rsidP="00271086">
      <w:pPr>
        <w:spacing w:after="0" w:line="360" w:lineRule="auto"/>
        <w:ind w:firstLine="284"/>
        <w:jc w:val="center"/>
        <w:rPr>
          <w:rFonts w:ascii="Times New Roman" w:hAnsi="Times New Roman"/>
          <w:b/>
          <w:sz w:val="28"/>
          <w:szCs w:val="28"/>
          <w:lang w:val="uk-UA"/>
        </w:rPr>
      </w:pPr>
    </w:p>
    <w:p w:rsidR="005B618E" w:rsidRPr="00841619" w:rsidRDefault="005B618E" w:rsidP="00271086">
      <w:pPr>
        <w:spacing w:after="0" w:line="360" w:lineRule="auto"/>
        <w:ind w:firstLine="284"/>
        <w:jc w:val="center"/>
        <w:rPr>
          <w:rFonts w:ascii="Times New Roman" w:hAnsi="Times New Roman"/>
          <w:b/>
          <w:sz w:val="28"/>
          <w:szCs w:val="28"/>
          <w:lang w:val="uk-UA"/>
        </w:rPr>
      </w:pPr>
    </w:p>
    <w:p w:rsidR="005B618E" w:rsidRPr="00841619" w:rsidRDefault="005B618E" w:rsidP="00271086">
      <w:pPr>
        <w:spacing w:after="0" w:line="360" w:lineRule="auto"/>
        <w:ind w:firstLine="284"/>
        <w:jc w:val="center"/>
        <w:rPr>
          <w:rFonts w:ascii="Times New Roman" w:hAnsi="Times New Roman"/>
          <w:b/>
          <w:sz w:val="28"/>
          <w:szCs w:val="28"/>
          <w:lang w:val="uk-UA"/>
        </w:rPr>
      </w:pPr>
    </w:p>
    <w:p w:rsidR="005B618E" w:rsidRPr="00954ED2" w:rsidRDefault="005B618E" w:rsidP="00271086">
      <w:pPr>
        <w:spacing w:after="0" w:line="360" w:lineRule="auto"/>
        <w:ind w:firstLine="284"/>
        <w:jc w:val="center"/>
        <w:rPr>
          <w:rFonts w:ascii="Times New Roman" w:hAnsi="Times New Roman"/>
          <w:b/>
          <w:sz w:val="28"/>
          <w:szCs w:val="28"/>
          <w:lang w:val="uk-UA"/>
        </w:rPr>
      </w:pPr>
      <w:r w:rsidRPr="00954ED2">
        <w:rPr>
          <w:rFonts w:ascii="Times New Roman" w:hAnsi="Times New Roman"/>
          <w:b/>
          <w:sz w:val="28"/>
          <w:szCs w:val="28"/>
          <w:lang w:val="uk-UA"/>
        </w:rPr>
        <w:t>ПРОГРАМА</w:t>
      </w:r>
    </w:p>
    <w:p w:rsidR="005B618E" w:rsidRDefault="005B618E" w:rsidP="00271086">
      <w:pPr>
        <w:spacing w:after="0" w:line="360" w:lineRule="auto"/>
        <w:ind w:firstLine="284"/>
        <w:jc w:val="center"/>
        <w:rPr>
          <w:rFonts w:ascii="Times New Roman" w:hAnsi="Times New Roman"/>
          <w:b/>
          <w:sz w:val="28"/>
          <w:szCs w:val="28"/>
          <w:lang w:val="uk-UA"/>
        </w:rPr>
      </w:pPr>
      <w:r>
        <w:rPr>
          <w:rFonts w:ascii="Times New Roman" w:hAnsi="Times New Roman"/>
          <w:b/>
          <w:sz w:val="28"/>
          <w:szCs w:val="28"/>
          <w:lang w:val="uk-UA"/>
        </w:rPr>
        <w:t>вступного іспиту</w:t>
      </w:r>
    </w:p>
    <w:p w:rsidR="005B618E" w:rsidRPr="00954ED2" w:rsidRDefault="005B618E" w:rsidP="006536D5">
      <w:pPr>
        <w:spacing w:after="0" w:line="360" w:lineRule="auto"/>
        <w:ind w:left="2340"/>
        <w:jc w:val="center"/>
        <w:rPr>
          <w:rFonts w:ascii="Times New Roman" w:hAnsi="Times New Roman"/>
          <w:b/>
          <w:sz w:val="28"/>
          <w:szCs w:val="28"/>
          <w:lang w:val="uk-UA"/>
        </w:rPr>
      </w:pPr>
    </w:p>
    <w:p w:rsidR="005B618E" w:rsidRPr="00954ED2" w:rsidRDefault="005B618E" w:rsidP="006536D5">
      <w:pPr>
        <w:spacing w:after="0" w:line="360" w:lineRule="auto"/>
        <w:ind w:left="2340"/>
        <w:rPr>
          <w:rFonts w:ascii="Times New Roman" w:hAnsi="Times New Roman"/>
          <w:b/>
          <w:sz w:val="28"/>
          <w:szCs w:val="28"/>
          <w:lang w:val="uk-UA"/>
        </w:rPr>
      </w:pPr>
      <w:r w:rsidRPr="00954ED2">
        <w:rPr>
          <w:rFonts w:ascii="Times New Roman" w:hAnsi="Times New Roman"/>
          <w:b/>
          <w:sz w:val="28"/>
          <w:szCs w:val="28"/>
          <w:lang w:val="uk-UA"/>
        </w:rPr>
        <w:t>Підготовки                    доктора філософії</w:t>
      </w:r>
    </w:p>
    <w:p w:rsidR="005B618E" w:rsidRPr="00954ED2" w:rsidRDefault="005B618E" w:rsidP="006536D5">
      <w:pPr>
        <w:spacing w:after="0" w:line="360" w:lineRule="auto"/>
        <w:ind w:left="2340"/>
        <w:rPr>
          <w:rFonts w:ascii="Times New Roman" w:hAnsi="Times New Roman"/>
          <w:b/>
          <w:sz w:val="28"/>
          <w:szCs w:val="28"/>
          <w:lang w:val="uk-UA"/>
        </w:rPr>
      </w:pPr>
      <w:r w:rsidRPr="00954ED2">
        <w:rPr>
          <w:rFonts w:ascii="Times New Roman" w:hAnsi="Times New Roman"/>
          <w:b/>
          <w:sz w:val="28"/>
          <w:szCs w:val="28"/>
          <w:lang w:val="uk-UA"/>
        </w:rPr>
        <w:t>Галузі знань                  08 – Право</w:t>
      </w:r>
    </w:p>
    <w:p w:rsidR="005B618E" w:rsidRPr="00841619" w:rsidRDefault="005B618E" w:rsidP="006536D5">
      <w:pPr>
        <w:spacing w:after="0" w:line="360" w:lineRule="auto"/>
        <w:ind w:left="2340"/>
        <w:rPr>
          <w:rFonts w:ascii="Times New Roman" w:hAnsi="Times New Roman"/>
          <w:b/>
          <w:sz w:val="28"/>
          <w:szCs w:val="28"/>
          <w:lang w:val="uk-UA"/>
        </w:rPr>
      </w:pPr>
      <w:r w:rsidRPr="00954ED2">
        <w:rPr>
          <w:rFonts w:ascii="Times New Roman" w:hAnsi="Times New Roman"/>
          <w:b/>
          <w:sz w:val="28"/>
          <w:szCs w:val="28"/>
          <w:lang w:val="uk-UA"/>
        </w:rPr>
        <w:t>Спеціальності               081 – Право</w:t>
      </w:r>
    </w:p>
    <w:p w:rsidR="005B618E" w:rsidRPr="00841619" w:rsidRDefault="005B618E" w:rsidP="00271086">
      <w:pPr>
        <w:spacing w:after="0" w:line="360" w:lineRule="auto"/>
        <w:ind w:firstLine="284"/>
        <w:jc w:val="both"/>
        <w:rPr>
          <w:rFonts w:ascii="Times New Roman" w:hAnsi="Times New Roman"/>
          <w:sz w:val="28"/>
          <w:szCs w:val="28"/>
          <w:lang w:val="uk-UA"/>
        </w:rPr>
      </w:pPr>
    </w:p>
    <w:p w:rsidR="005B618E" w:rsidRPr="00841619" w:rsidRDefault="005B618E" w:rsidP="00271086">
      <w:pPr>
        <w:spacing w:after="0" w:line="360" w:lineRule="auto"/>
        <w:ind w:firstLine="284"/>
        <w:jc w:val="both"/>
        <w:rPr>
          <w:rFonts w:ascii="Times New Roman" w:hAnsi="Times New Roman"/>
          <w:sz w:val="28"/>
          <w:szCs w:val="28"/>
          <w:lang w:val="uk-UA"/>
        </w:rPr>
      </w:pPr>
    </w:p>
    <w:p w:rsidR="005B618E" w:rsidRDefault="005B618E" w:rsidP="00271086">
      <w:pPr>
        <w:spacing w:after="0" w:line="360" w:lineRule="auto"/>
        <w:ind w:firstLine="284"/>
        <w:jc w:val="both"/>
        <w:rPr>
          <w:rFonts w:ascii="Times New Roman" w:hAnsi="Times New Roman"/>
          <w:sz w:val="28"/>
          <w:szCs w:val="28"/>
          <w:lang w:val="uk-UA"/>
        </w:rPr>
      </w:pPr>
    </w:p>
    <w:p w:rsidR="005B618E" w:rsidRPr="00841619" w:rsidRDefault="005B618E" w:rsidP="00271086">
      <w:pPr>
        <w:spacing w:after="0" w:line="360" w:lineRule="auto"/>
        <w:ind w:firstLine="284"/>
        <w:jc w:val="both"/>
        <w:rPr>
          <w:rFonts w:ascii="Times New Roman" w:hAnsi="Times New Roman"/>
          <w:sz w:val="28"/>
          <w:szCs w:val="28"/>
          <w:lang w:val="uk-UA"/>
        </w:rPr>
      </w:pPr>
    </w:p>
    <w:p w:rsidR="005B618E" w:rsidRPr="00841619" w:rsidRDefault="005B618E" w:rsidP="00271086">
      <w:pPr>
        <w:spacing w:after="0" w:line="360" w:lineRule="auto"/>
        <w:ind w:firstLine="284"/>
        <w:jc w:val="both"/>
        <w:rPr>
          <w:rFonts w:ascii="Times New Roman" w:hAnsi="Times New Roman"/>
          <w:sz w:val="28"/>
          <w:szCs w:val="28"/>
          <w:lang w:val="uk-UA"/>
        </w:rPr>
      </w:pPr>
    </w:p>
    <w:p w:rsidR="005B618E" w:rsidRPr="00841619" w:rsidRDefault="005B618E" w:rsidP="00271086">
      <w:pPr>
        <w:spacing w:after="0" w:line="360" w:lineRule="auto"/>
        <w:ind w:firstLine="284"/>
        <w:jc w:val="both"/>
        <w:rPr>
          <w:rFonts w:ascii="Times New Roman" w:hAnsi="Times New Roman"/>
          <w:sz w:val="28"/>
          <w:szCs w:val="28"/>
          <w:lang w:val="uk-UA"/>
        </w:rPr>
      </w:pPr>
    </w:p>
    <w:p w:rsidR="005B618E" w:rsidRPr="00841619" w:rsidRDefault="005B618E" w:rsidP="00271086">
      <w:pPr>
        <w:spacing w:after="0" w:line="360" w:lineRule="auto"/>
        <w:ind w:firstLine="284"/>
        <w:jc w:val="both"/>
        <w:rPr>
          <w:rFonts w:ascii="Times New Roman" w:hAnsi="Times New Roman"/>
          <w:sz w:val="28"/>
          <w:szCs w:val="28"/>
          <w:lang w:val="uk-UA"/>
        </w:rPr>
      </w:pPr>
    </w:p>
    <w:p w:rsidR="005B618E" w:rsidRPr="00841619" w:rsidRDefault="005B618E" w:rsidP="00271086">
      <w:pPr>
        <w:spacing w:after="0" w:line="360" w:lineRule="auto"/>
        <w:ind w:firstLine="284"/>
        <w:jc w:val="both"/>
        <w:rPr>
          <w:rFonts w:ascii="Times New Roman" w:hAnsi="Times New Roman"/>
          <w:sz w:val="28"/>
          <w:szCs w:val="28"/>
          <w:lang w:val="uk-UA"/>
        </w:rPr>
      </w:pPr>
    </w:p>
    <w:p w:rsidR="005B618E" w:rsidRPr="00841619" w:rsidRDefault="005B618E" w:rsidP="00271086">
      <w:pPr>
        <w:spacing w:after="0" w:line="360" w:lineRule="auto"/>
        <w:ind w:firstLine="284"/>
        <w:jc w:val="both"/>
        <w:rPr>
          <w:rFonts w:ascii="Times New Roman" w:hAnsi="Times New Roman"/>
          <w:sz w:val="28"/>
          <w:szCs w:val="28"/>
          <w:lang w:val="uk-UA"/>
        </w:rPr>
      </w:pPr>
    </w:p>
    <w:p w:rsidR="005B618E" w:rsidRDefault="005B618E" w:rsidP="00271086">
      <w:pPr>
        <w:spacing w:after="0" w:line="360" w:lineRule="auto"/>
        <w:ind w:firstLine="284"/>
        <w:jc w:val="center"/>
        <w:rPr>
          <w:rFonts w:ascii="Times New Roman" w:hAnsi="Times New Roman"/>
          <w:sz w:val="28"/>
          <w:szCs w:val="28"/>
          <w:lang w:val="uk-UA"/>
        </w:rPr>
      </w:pPr>
    </w:p>
    <w:p w:rsidR="005B618E" w:rsidRPr="00841619" w:rsidRDefault="005B618E" w:rsidP="00271086">
      <w:pPr>
        <w:spacing w:after="0" w:line="360" w:lineRule="auto"/>
        <w:ind w:firstLine="284"/>
        <w:jc w:val="center"/>
        <w:rPr>
          <w:rFonts w:ascii="Times New Roman" w:hAnsi="Times New Roman"/>
          <w:sz w:val="28"/>
          <w:szCs w:val="28"/>
          <w:lang w:val="uk-UA"/>
        </w:rPr>
      </w:pPr>
      <w:r w:rsidRPr="00841619">
        <w:rPr>
          <w:rFonts w:ascii="Times New Roman" w:hAnsi="Times New Roman"/>
          <w:sz w:val="28"/>
          <w:szCs w:val="28"/>
          <w:lang w:val="uk-UA"/>
        </w:rPr>
        <w:t>Луцьк – 2016</w:t>
      </w:r>
    </w:p>
    <w:p w:rsidR="005B618E" w:rsidRPr="00841619" w:rsidRDefault="005B618E" w:rsidP="00235FA0">
      <w:pPr>
        <w:jc w:val="center"/>
        <w:rPr>
          <w:rFonts w:ascii="Times New Roman" w:hAnsi="Times New Roman"/>
          <w:b/>
          <w:sz w:val="28"/>
          <w:szCs w:val="28"/>
          <w:lang w:val="uk-UA"/>
        </w:rPr>
      </w:pPr>
      <w:r w:rsidRPr="00841619">
        <w:rPr>
          <w:rFonts w:ascii="Times New Roman" w:hAnsi="Times New Roman"/>
          <w:sz w:val="28"/>
          <w:szCs w:val="28"/>
          <w:lang w:val="uk-UA"/>
        </w:rPr>
        <w:br w:type="page"/>
      </w:r>
      <w:r w:rsidRPr="00841619">
        <w:rPr>
          <w:rFonts w:ascii="Times New Roman" w:hAnsi="Times New Roman"/>
          <w:b/>
          <w:sz w:val="28"/>
          <w:szCs w:val="28"/>
          <w:lang w:val="uk-UA"/>
        </w:rPr>
        <w:t>ПОЯСНЮВАЛЬНА ЗАПИСКА</w:t>
      </w:r>
    </w:p>
    <w:p w:rsidR="005B618E" w:rsidRPr="00841619" w:rsidRDefault="005B618E" w:rsidP="00271086">
      <w:pPr>
        <w:spacing w:after="0" w:line="360" w:lineRule="auto"/>
        <w:ind w:firstLine="284"/>
        <w:jc w:val="center"/>
        <w:rPr>
          <w:rFonts w:ascii="Times New Roman" w:hAnsi="Times New Roman"/>
          <w:b/>
          <w:sz w:val="28"/>
          <w:szCs w:val="28"/>
          <w:lang w:val="uk-UA"/>
        </w:rPr>
      </w:pPr>
    </w:p>
    <w:p w:rsidR="005B618E" w:rsidRPr="00841619" w:rsidRDefault="005B618E" w:rsidP="00954ED2">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Програму вступного іспиту до аспірантури із спеціальності 081 Право розроблено в обсязі програми рівня вищої освіти магістра з даної спеціальності та призначено особам, які здобули вищу освіту за ступенем магістра або спеціаліста.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Мета вступного іспиту полягає у визначенні глибини теоретичної та методичної підготовки здобувача, його наукового і культурного світогляду, здатності самостійно займатися науково-дослідницькою діяльністю.</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Об’єктом екзаменаційного контролю є рівень засвоєння теоретичних знань та володіння професійно-методичними вміннями, сформованими у здобувача в результаті вивчення питань запропонованої програми, а також вивчення конкретних питань, пов’язаних зі сферою його наукових інтересів.</w:t>
      </w:r>
    </w:p>
    <w:p w:rsidR="005B618E" w:rsidRPr="00841619" w:rsidRDefault="005B618E" w:rsidP="008D1253">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Для успішного складання вступного іспиту здобувачу необхідно продемонструвати розуміння ключових проблем та сучасного стану теорії та історії держави і права, конституційного права, кримінального права та процесу, цивільного права та процесу, а також уміння виділяти проблематику в обраній галузі дослідження.</w:t>
      </w:r>
    </w:p>
    <w:p w:rsidR="005B618E" w:rsidRPr="00841619" w:rsidRDefault="005B618E" w:rsidP="0027108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Здобувач повинен продемонструвати здатність викласти ключові проблеми питань, запропонованих у білеті, вміння довести їх актуальність, проаналізувати різні точки зору з цих питань та аргументацію їхніх прихильників, сформулювати й обґрунтувати гіпотезу і хід її доведення; вміння використовувати науковий підхід до розв’язання практичних проблем правозастосування</w:t>
      </w:r>
    </w:p>
    <w:p w:rsidR="005B618E" w:rsidRPr="00841619" w:rsidRDefault="005B618E" w:rsidP="008D1253">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Головною вимогою щодо рівня теоретичної підготовки здобувачів є ґрунтовне знання ними основного понятійно-категоріального апарату юриспруденції, провідних концепцій праворозуміння, усвідомлення ролі і значення юридичної науки в їхній майбутній професійній і науковій діяльності. </w:t>
      </w:r>
    </w:p>
    <w:p w:rsidR="005B618E" w:rsidRPr="00841619" w:rsidRDefault="005B618E" w:rsidP="008D1253">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Відповідь здобувачів на екзамені повинна підтвердити повноту їхніх знань категорійно-понятійного апарату, нових підходів до трактування окремих понять, категорій та термінів, розуміння їхньої сутності, а також знання фактів, термінології, структур, принципів, закономірностей, методів і засобів правової науки. Здобувач повинен також продемонструвати здатність аналізувати проблему з різних точок зору, показати знання правових явищ та процесів, діапазон володіння вміннями й навичками операційного рівня, методичну грамотність, зокрема сформованість конструктивно-планувальних, проектувальних, комунікативно-навчальних і дослідницьких умінь. </w:t>
      </w:r>
    </w:p>
    <w:p w:rsidR="005B618E" w:rsidRPr="00841619" w:rsidRDefault="005B618E" w:rsidP="00235FA0">
      <w:pPr>
        <w:jc w:val="center"/>
        <w:rPr>
          <w:rFonts w:ascii="Times New Roman" w:hAnsi="Times New Roman"/>
          <w:b/>
          <w:sz w:val="28"/>
          <w:szCs w:val="28"/>
          <w:lang w:val="uk-UA"/>
        </w:rPr>
      </w:pPr>
      <w:r w:rsidRPr="00841619">
        <w:rPr>
          <w:rFonts w:ascii="Times New Roman" w:hAnsi="Times New Roman"/>
          <w:sz w:val="28"/>
          <w:szCs w:val="28"/>
          <w:lang w:val="uk-UA"/>
        </w:rPr>
        <w:br w:type="page"/>
      </w:r>
      <w:r w:rsidRPr="00841619">
        <w:rPr>
          <w:rFonts w:ascii="Times New Roman" w:hAnsi="Times New Roman"/>
          <w:b/>
          <w:bCs/>
          <w:sz w:val="28"/>
          <w:szCs w:val="28"/>
          <w:lang w:val="uk-UA"/>
        </w:rPr>
        <w:t xml:space="preserve">ЗМІСТ </w:t>
      </w:r>
      <w:r w:rsidRPr="00841619">
        <w:rPr>
          <w:rFonts w:ascii="Times New Roman" w:hAnsi="Times New Roman"/>
          <w:b/>
          <w:sz w:val="28"/>
          <w:szCs w:val="28"/>
          <w:lang w:val="uk-UA"/>
        </w:rPr>
        <w:t>ПРОГРАМИ ПІДГОТОВКИ ДО ВСТУПНОГО ІСПИТУ</w:t>
      </w:r>
    </w:p>
    <w:p w:rsidR="005B618E" w:rsidRPr="00841619" w:rsidRDefault="005B618E" w:rsidP="00271086">
      <w:pPr>
        <w:spacing w:after="0" w:line="360" w:lineRule="auto"/>
        <w:ind w:firstLine="284"/>
        <w:jc w:val="both"/>
        <w:rPr>
          <w:rFonts w:ascii="Times New Roman" w:hAnsi="Times New Roman"/>
          <w:sz w:val="28"/>
          <w:szCs w:val="28"/>
          <w:lang w:val="uk-UA"/>
        </w:rPr>
      </w:pPr>
    </w:p>
    <w:p w:rsidR="005B618E" w:rsidRPr="00841619" w:rsidRDefault="005B618E" w:rsidP="00271086">
      <w:pPr>
        <w:spacing w:after="0" w:line="360" w:lineRule="auto"/>
        <w:ind w:firstLine="284"/>
        <w:jc w:val="both"/>
        <w:rPr>
          <w:rFonts w:ascii="Times New Roman" w:hAnsi="Times New Roman"/>
          <w:b/>
          <w:sz w:val="28"/>
          <w:szCs w:val="28"/>
          <w:u w:val="single"/>
          <w:lang w:val="uk-UA"/>
        </w:rPr>
      </w:pPr>
      <w:r w:rsidRPr="00841619">
        <w:rPr>
          <w:rFonts w:ascii="Times New Roman" w:hAnsi="Times New Roman"/>
          <w:b/>
          <w:sz w:val="28"/>
          <w:szCs w:val="28"/>
          <w:u w:val="single"/>
          <w:lang w:val="uk-UA"/>
        </w:rPr>
        <w:t>МОДУЛЬ 1. ТЕОРІЯ ДЕРЖАВИ І ПРАВА</w:t>
      </w:r>
    </w:p>
    <w:p w:rsidR="005B618E" w:rsidRPr="00841619" w:rsidRDefault="005B618E" w:rsidP="00271086">
      <w:pPr>
        <w:spacing w:after="0" w:line="360" w:lineRule="auto"/>
        <w:ind w:firstLine="284"/>
        <w:jc w:val="both"/>
        <w:rPr>
          <w:rFonts w:ascii="Times New Roman" w:hAnsi="Times New Roman"/>
          <w:b/>
          <w:sz w:val="28"/>
          <w:szCs w:val="28"/>
          <w:lang w:val="uk-UA"/>
        </w:rPr>
      </w:pPr>
    </w:p>
    <w:p w:rsidR="005B618E" w:rsidRPr="00841619" w:rsidRDefault="005B618E" w:rsidP="00CB7BEA">
      <w:pPr>
        <w:spacing w:after="0" w:line="360" w:lineRule="auto"/>
        <w:ind w:firstLine="284"/>
        <w:jc w:val="both"/>
        <w:rPr>
          <w:rFonts w:ascii="Times New Roman" w:hAnsi="Times New Roman"/>
          <w:b/>
          <w:i/>
          <w:sz w:val="28"/>
          <w:szCs w:val="28"/>
          <w:lang w:val="uk-UA"/>
        </w:rPr>
      </w:pPr>
      <w:r w:rsidRPr="00841619">
        <w:rPr>
          <w:rFonts w:ascii="Times New Roman" w:hAnsi="Times New Roman"/>
          <w:b/>
          <w:sz w:val="28"/>
          <w:szCs w:val="28"/>
          <w:lang w:val="uk-UA"/>
        </w:rPr>
        <w:t>Тема 1. Загальна теорія держави і права як юридична наука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предмет теорії держави і права. Виникнення і розвиток теорії держави і права. Функції теорії держави і права. Методологія теорії держави і права.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Теорія держави і права як учбова дисципліна. Місце теорії держави і права у системі суспільних, гуманітарних наук та її функції. Місце теорії держави і права у системі юридичних наук та її функції</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2. Походження держави і права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Основні теорії походження держави і права. Причини і закономірності виникнення держави і права. Загальна характеристика публічної влади в первісному суспільстві. Ознаки, що відрізняють державу від первісного суспільства. Ознаки, що відрізняють норми права від норм поведінки в первісному суспільстві. Особливості походження держави і права в різних народів світу. Типологія держав.</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3. Поняття та загальна характеристика держави. Державна влада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Загальна характеристика держави, поняття та ознаки. Державний суверенітет. Поняття, ознаки та структура державної влади. Методи здійснення державної влади. Економічна, соціальна і моральна основи державної влади. Легітимність та легальність державної влади. Сутність держави.</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 xml:space="preserve">Тема 4. Функції держави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зміст та значення функцій держави. Еволюція функцій держави. Система функцій держави, їх класифікація. Внутрішні функції держави. Зовнішні функції держави. Форми і методи здійснення функцій держави. Межі втручання держави в сферу громадянського суспільства.</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5. Механізм держави</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значення і структура механізму держави. Апарат держави та принципи його організації. Поділ влади як правова форма організації апарату держави. Інститут держави: поняття і види. Поняття та ознаки державних органів. Види державних органів. Органи держави та самоврядування: їх співвідношення.</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6. Форма держави</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форми держави та її складові частини. Форма державного правління та її види.</w:t>
      </w:r>
      <w:r>
        <w:rPr>
          <w:rFonts w:ascii="Times New Roman" w:hAnsi="Times New Roman"/>
          <w:sz w:val="28"/>
          <w:szCs w:val="28"/>
          <w:lang w:val="uk-UA"/>
        </w:rPr>
        <w:t xml:space="preserve"> </w:t>
      </w:r>
      <w:r w:rsidRPr="00841619">
        <w:rPr>
          <w:rFonts w:ascii="Times New Roman" w:hAnsi="Times New Roman"/>
          <w:sz w:val="28"/>
          <w:szCs w:val="28"/>
          <w:lang w:val="uk-UA"/>
        </w:rPr>
        <w:t>Монархія та її види. Республіка та її види. Форма державного устрою. Унітарна держава. Складна форма державного устрою. Державно-правовий режим.</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7. Демократична, правова, соціальна держава та громадянське суспільство</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принципи демократії. Виникнення і розвиток вчення про правову державу. Поняття, ознаки та принципи правової держави. Загальна характеристика соціальної держави. Громадянське суспільство: поняття та структура.</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8. Держава та особа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структура та види правового статусу особи. Поняття основних прав, свобод і обов’язків людини. Історичний розвиток прав людини. Класифікація основних прав, свобод і обов’язків людини і громадянина. Конституційні обов’язки людини і громадянина. Права дитини. Гарантії прав свобод і обов’язків людини і громадянина.</w:t>
      </w:r>
      <w:r>
        <w:rPr>
          <w:rFonts w:ascii="Times New Roman" w:hAnsi="Times New Roman"/>
          <w:sz w:val="28"/>
          <w:szCs w:val="28"/>
          <w:lang w:val="uk-UA"/>
        </w:rPr>
        <w:t xml:space="preserve"> </w:t>
      </w:r>
      <w:r w:rsidRPr="00841619">
        <w:rPr>
          <w:rFonts w:ascii="Times New Roman" w:hAnsi="Times New Roman"/>
          <w:sz w:val="28"/>
          <w:szCs w:val="28"/>
          <w:lang w:val="uk-UA"/>
        </w:rPr>
        <w:t>Правовий захист прав і свобод людини і громадянина.</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9. Загальне вчення про праворозуміння</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sz w:val="28"/>
          <w:szCs w:val="28"/>
          <w:lang w:val="uk-UA"/>
        </w:rPr>
        <w:t>Загальні засади праворозумінння як категорії юридичної науки. Поняття та типи концепцій праворозуміння. Природно-правова концепція праворозуміння. Позитивістська концепція праворозуміння. Нормативізм. Соціологічна концепція праворозуміння. Інтегративний підхід у праворозумінні</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10. Поняття та сутність права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і ознаки права. Об’єктивне та суб’єктивне право. Теорії походження та закономірності виникнення права. Сутність права. Функції права. Цінність права.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Соціальне призначення права.</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sz w:val="28"/>
          <w:szCs w:val="28"/>
          <w:lang w:val="uk-UA"/>
        </w:rPr>
        <w:t>Соціальне регулювання. Поняття, функції і види соціальних норм. Норми права. Норми моралі. Корпоративні норми. Релігійні норми. Технічні норми. Соціальна цінність і функції права. Співвідношення права з іншими соціальними нормами.</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11. Система об’єктивного права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і структура системи об’єктивного права. Публічне та приватне право. Матеріальне та процесуальне право. Галузі права. Предмет та метод правового регулювання. Інститути права. Співвідношення національного, регіонального та міжнародного права.</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12. Норма права. Принципи права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і ознаки норм правова. Види норм правова. Спеціалізовані (нетипові) та колізійні норми права. Структура норми права. Види диспозицій, гіпотез, санкцій. Форми (способи) викладу норми права у нормативно-правових актах.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ознаки принципів права. Класифікація принципів права.</w:t>
      </w:r>
      <w:r>
        <w:rPr>
          <w:rFonts w:ascii="Times New Roman" w:hAnsi="Times New Roman"/>
          <w:sz w:val="28"/>
          <w:szCs w:val="28"/>
          <w:lang w:val="uk-UA"/>
        </w:rPr>
        <w:t xml:space="preserve"> </w:t>
      </w:r>
      <w:r w:rsidRPr="00841619">
        <w:rPr>
          <w:rFonts w:ascii="Times New Roman" w:hAnsi="Times New Roman"/>
          <w:sz w:val="28"/>
          <w:szCs w:val="28"/>
          <w:lang w:val="uk-UA"/>
        </w:rPr>
        <w:t>Загальнолюдські (цивілізаційні) принципи права. Загальні принципи права. Галузеві та міжгалузеві принципи права. Принципи правових інститутів.</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13. Джерела (форми) права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форми права. Джерела (форми) права та їх класифікація.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Правовий звичай. Правовий прецедент. Нормативно-правовий договір. Нормативно-правовий акт.</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Правова доктрина. Науково-практичні коментарі до законодавства. Релігійно-правова норма. Релігійно-правовий текст як основна форма права в правових систем релігійного типу.</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14.</w:t>
      </w:r>
      <w:r>
        <w:rPr>
          <w:rFonts w:ascii="Times New Roman" w:hAnsi="Times New Roman"/>
          <w:b/>
          <w:sz w:val="28"/>
          <w:szCs w:val="28"/>
          <w:lang w:val="uk-UA"/>
        </w:rPr>
        <w:t xml:space="preserve"> </w:t>
      </w:r>
      <w:r w:rsidRPr="00841619">
        <w:rPr>
          <w:rFonts w:ascii="Times New Roman" w:hAnsi="Times New Roman"/>
          <w:b/>
          <w:sz w:val="28"/>
          <w:szCs w:val="28"/>
          <w:lang w:val="uk-UA"/>
        </w:rPr>
        <w:t>Нормативно-правовий акт як форма права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ознаки нормативно-правових актів. Види нормативно-правових актів. Конституція держави - основа правової системи.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Дія нормативно-правових актів у часі, просторі й за колом осіб. Чинність нормативно-правових актів. Набрання, припинення та зупинення дії нормативно-правового акта.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системи законодавства. Структура системи законодавства. Вертикальна (субординаційна), горизонтальна (галузева) та федеративна система законодавства.</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15. Правотворчість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Правоутворення. Правотворчість: поняття, принципи і види. Безпосередня та опосередкована правотворчість. Стадії правотворчого процесу.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Юридична техніка. Правотворча, правоінтерпретаційна та правозастосовна. юридична техніка.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b/>
          <w:sz w:val="28"/>
          <w:szCs w:val="28"/>
          <w:lang w:val="uk-UA"/>
        </w:rPr>
        <w:t>Тема 16. Система законодавства, систематизація законодавства.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Систематизація законодавства. Кодифікація, інкорпорація, консолідація, звід. Облік законодавства. Сучасна кодифікація законодавства в Україні, її основні напрямки, форми та значення у забезпеченні правового стану суспільства і держави.</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17. Тлумачення норм права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і необхідність тлумачення права. Сутність тлумачення-з'ясування, тлумачення-роз'яснення.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Способи тлумачення норм права: поняття та основні риси. Граматичне (філологічне, семантичне, лінгвістичне) тлумачення правових норм. Логічне, історичне, системне та наукове тлумачення правових норм.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Види тлумачення права за суб'єктами.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Акти тлумачення (інтерпретаційні акти), їх види та юридична природа.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b/>
          <w:bCs/>
          <w:iCs/>
          <w:sz w:val="28"/>
          <w:szCs w:val="28"/>
          <w:lang w:val="uk-UA"/>
        </w:rPr>
        <w:t>Тема 18. Р</w:t>
      </w:r>
      <w:r w:rsidRPr="00841619">
        <w:rPr>
          <w:rFonts w:ascii="Times New Roman" w:hAnsi="Times New Roman"/>
          <w:b/>
          <w:sz w:val="28"/>
          <w:szCs w:val="28"/>
          <w:lang w:val="uk-UA"/>
        </w:rPr>
        <w:t>еалізація і застосування норм права</w:t>
      </w:r>
      <w:r w:rsidRPr="00841619">
        <w:rPr>
          <w:rFonts w:ascii="Times New Roman" w:hAnsi="Times New Roman"/>
          <w:sz w:val="28"/>
          <w:szCs w:val="28"/>
          <w:lang w:val="uk-UA"/>
        </w:rPr>
        <w:t xml:space="preserve">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Сутність, поняття, основні ознаки реалізації права. Основні форми безпосередньої реалізації права. Використання норм права. Виконання приписів норм права. Дотримання норм права. Засоби забезпечення належної реалізації права.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Застосування норм права як особлива форма його реалізації.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Правозастосовні акти: поняття та ознаки.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b/>
          <w:sz w:val="28"/>
          <w:szCs w:val="28"/>
          <w:lang w:val="uk-UA"/>
        </w:rPr>
        <w:t>Тема 19. Прогалини та колізії в законодавстві</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Загальні вимоги правильного застосування правових норм. Застосування правових норм за аналогією в разі прогалин у законодавстві. Аналогія закону і аналогія права. Юридичні колізії і способи їх вирішення.</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20. Правова поведінка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структура правової поведінки. Види правової поведінки. Поняття та основні ознаки правомірної поведінки. Об'єктивна та суб'єктивна сторони правомірної поведінки. Види правомірної поведінки.</w:t>
      </w:r>
      <w:r>
        <w:rPr>
          <w:rFonts w:ascii="Times New Roman" w:hAnsi="Times New Roman"/>
          <w:sz w:val="28"/>
          <w:szCs w:val="28"/>
          <w:lang w:val="uk-UA"/>
        </w:rPr>
        <w:t xml:space="preserve"> </w:t>
      </w:r>
      <w:r w:rsidRPr="00841619">
        <w:rPr>
          <w:rFonts w:ascii="Times New Roman" w:hAnsi="Times New Roman"/>
          <w:sz w:val="28"/>
          <w:szCs w:val="28"/>
          <w:lang w:val="uk-UA"/>
        </w:rPr>
        <w:t>Зловживання суб’єктивним правом. Об’єктивно протиправна поведінка.</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21. Правові відносини</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основні ознаки правових відносин. Забезпеченість правовідносин захистом державного примусу.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Основні види правовідносин. Суб'єкти правовідносин. Правоздатність, дієздатність та деліктоздатність суб'єктів правовідносин. Об’єкти правовідносин. Юридичний і фактичний зміст правовідносин. </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sz w:val="28"/>
          <w:szCs w:val="28"/>
          <w:lang w:val="uk-UA"/>
        </w:rPr>
        <w:t xml:space="preserve">Обставини, з настанням яких виникають, змінюються або припиняються правові відносини. Юридичні факти та їх класифікація. </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22. Правопорушення</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Загальна характеристика та ознаки правопорушення. Елементи правопорушення. Суб'єкт, об'єкт, суб'єктивна сторона, об'єктивна сторона правопорушення. Поняття та форми вини.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Види правопорушень. Злочини, проступки (види проступків). Причини правопорушень і шляхи їх усунення.</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b/>
          <w:sz w:val="28"/>
          <w:szCs w:val="28"/>
          <w:lang w:val="uk-UA"/>
        </w:rPr>
        <w:t>Тема 23. Юридична відповідальність</w:t>
      </w:r>
      <w:r w:rsidRPr="00841619">
        <w:rPr>
          <w:rFonts w:ascii="Times New Roman" w:hAnsi="Times New Roman"/>
          <w:sz w:val="28"/>
          <w:szCs w:val="28"/>
          <w:lang w:val="uk-UA"/>
        </w:rPr>
        <w:t xml:space="preserve">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і ознаки юридичної відповідальності. Принципи юридичної відповідальності. Функції юридичної відповідальності. Види юридичної відповідальності.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Стадії юридичної відповідальності. Обставини, що виключають юридичну відповідальність. Підстави звільнення від юридичної відповідальності. </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24. Правова законність</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правової законності. Сутність, основні ознаки та значимість законності. Загальність і обов'язковість додержання і виконання закону. Законність як метод цивілізованого державного управління. Принципи та вимоги законності.</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Гарантії законності, їх поняття і види.</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25. Правовий порядок</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Суспільний та правовий порядок. Сутність правопорядку, його характерні риси. Структура, функції та принципи правопорядку. Взаємозв'язок правопорядку і законності. Законність, правопорядок і дисципліна.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26. Правова система та її структура</w:t>
      </w:r>
      <w:r>
        <w:rPr>
          <w:rFonts w:ascii="Times New Roman" w:hAnsi="Times New Roman"/>
          <w:b/>
          <w:sz w:val="28"/>
          <w:szCs w:val="28"/>
          <w:lang w:val="uk-UA"/>
        </w:rPr>
        <w:t xml:space="preserve">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ознаки правової системи суспільства. Структура правової системи суспільства. Підсистеми правової системи.</w:t>
      </w:r>
      <w:r>
        <w:rPr>
          <w:rFonts w:ascii="Times New Roman" w:hAnsi="Times New Roman"/>
          <w:sz w:val="28"/>
          <w:szCs w:val="28"/>
          <w:lang w:val="uk-UA"/>
        </w:rPr>
        <w:t xml:space="preserve">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правової сім’ї. Типи (сім’ї) правових систем сучасності.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Правова система і право.</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27. Правовий вплив та правове</w:t>
      </w:r>
      <w:r>
        <w:rPr>
          <w:rFonts w:ascii="Times New Roman" w:hAnsi="Times New Roman"/>
          <w:b/>
          <w:sz w:val="28"/>
          <w:szCs w:val="28"/>
          <w:lang w:val="uk-UA"/>
        </w:rPr>
        <w:t xml:space="preserve"> </w:t>
      </w:r>
      <w:r w:rsidRPr="00841619">
        <w:rPr>
          <w:rFonts w:ascii="Times New Roman" w:hAnsi="Times New Roman"/>
          <w:b/>
          <w:sz w:val="28"/>
          <w:szCs w:val="28"/>
          <w:lang w:val="uk-UA"/>
        </w:rPr>
        <w:t>регулювання</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Правове регулювання і його вплив на суспільні відносини. Правовий вплив як поширення дії права в усіх формах і напрямах на свідомість і поведінку людей.</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предмет, прийоми і типи правового регулювання. Основні стадії правового регулювання. Правовий режим як правова форма, що визначає порядок (стан) правового врегулювання конкретної сфери суспільного життя.</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Механізм правового регулювання як система засобів правового впливу на всі суб'єкти суспільного життя, формування їхньої правової поведінки. Елементи механізму правового регулювання. Якість правового регулювання суспільних відносин. </w:t>
      </w:r>
    </w:p>
    <w:p w:rsidR="005B618E" w:rsidRPr="00841619" w:rsidRDefault="005B618E" w:rsidP="00CB7BEA">
      <w:pPr>
        <w:spacing w:after="0" w:line="360" w:lineRule="auto"/>
        <w:ind w:firstLine="284"/>
        <w:jc w:val="both"/>
        <w:rPr>
          <w:rFonts w:ascii="Times New Roman" w:hAnsi="Times New Roman"/>
          <w:b/>
          <w:sz w:val="28"/>
          <w:szCs w:val="28"/>
          <w:lang w:val="uk-UA"/>
        </w:rPr>
      </w:pPr>
      <w:r w:rsidRPr="00841619">
        <w:rPr>
          <w:rFonts w:ascii="Times New Roman" w:hAnsi="Times New Roman"/>
          <w:b/>
          <w:bCs/>
          <w:iCs/>
          <w:sz w:val="28"/>
          <w:szCs w:val="28"/>
          <w:lang w:val="uk-UA"/>
        </w:rPr>
        <w:t>Тема</w:t>
      </w:r>
      <w:r w:rsidRPr="00841619">
        <w:rPr>
          <w:rFonts w:ascii="Times New Roman" w:hAnsi="Times New Roman"/>
          <w:b/>
          <w:sz w:val="28"/>
          <w:szCs w:val="28"/>
          <w:lang w:val="uk-UA"/>
        </w:rPr>
        <w:t xml:space="preserve"> 28.</w:t>
      </w:r>
      <w:r>
        <w:rPr>
          <w:rFonts w:ascii="Times New Roman" w:hAnsi="Times New Roman"/>
          <w:b/>
          <w:sz w:val="28"/>
          <w:szCs w:val="28"/>
          <w:lang w:val="uk-UA"/>
        </w:rPr>
        <w:t xml:space="preserve"> </w:t>
      </w:r>
      <w:r w:rsidRPr="00841619">
        <w:rPr>
          <w:rFonts w:ascii="Times New Roman" w:hAnsi="Times New Roman"/>
          <w:b/>
          <w:sz w:val="28"/>
          <w:szCs w:val="28"/>
          <w:lang w:val="uk-UA"/>
        </w:rPr>
        <w:t>Правосвідомість і правова культура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основні риси правової свідомості. Структура правової свідомості, її елементи: правова ідеологія, правова психологія, правова поведінка. Деформація правової свідомості.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Правова культура: її сутність та основні риси, форми прояву в суспільстві. Правові погляди і принципи. Професійна правова культура.</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Правова соціалізація. Правове виховання.</w:t>
      </w:r>
    </w:p>
    <w:p w:rsidR="005B618E" w:rsidRPr="00841619" w:rsidRDefault="005B618E" w:rsidP="00271086">
      <w:pPr>
        <w:spacing w:after="0" w:line="360" w:lineRule="auto"/>
        <w:ind w:firstLine="284"/>
        <w:jc w:val="both"/>
        <w:rPr>
          <w:rFonts w:ascii="Times New Roman" w:hAnsi="Times New Roman"/>
          <w:sz w:val="28"/>
          <w:szCs w:val="28"/>
          <w:lang w:val="uk-UA"/>
        </w:rPr>
      </w:pPr>
    </w:p>
    <w:p w:rsidR="005B618E" w:rsidRPr="00841619" w:rsidRDefault="005B618E" w:rsidP="00271086">
      <w:pPr>
        <w:spacing w:after="0" w:line="360" w:lineRule="auto"/>
        <w:ind w:firstLine="284"/>
        <w:jc w:val="both"/>
        <w:rPr>
          <w:rFonts w:ascii="Times New Roman" w:hAnsi="Times New Roman"/>
          <w:b/>
          <w:sz w:val="28"/>
          <w:szCs w:val="28"/>
          <w:u w:val="single"/>
          <w:lang w:val="uk-UA"/>
        </w:rPr>
      </w:pPr>
      <w:r w:rsidRPr="00841619">
        <w:rPr>
          <w:rFonts w:ascii="Times New Roman" w:hAnsi="Times New Roman"/>
          <w:b/>
          <w:sz w:val="28"/>
          <w:szCs w:val="28"/>
          <w:u w:val="single"/>
          <w:lang w:val="uk-UA"/>
        </w:rPr>
        <w:t>МОДУЛЬ 2. КОНСТИТУЦІЙНЕ ПРАВО УКРАЇНИ</w:t>
      </w:r>
    </w:p>
    <w:p w:rsidR="005B618E" w:rsidRPr="00841619" w:rsidRDefault="005B618E" w:rsidP="00271086">
      <w:pPr>
        <w:spacing w:after="0" w:line="360" w:lineRule="auto"/>
        <w:ind w:firstLine="284"/>
        <w:jc w:val="both"/>
        <w:rPr>
          <w:rFonts w:ascii="Times New Roman" w:hAnsi="Times New Roman"/>
          <w:b/>
          <w:sz w:val="28"/>
          <w:szCs w:val="28"/>
          <w:lang w:val="uk-UA"/>
        </w:rPr>
      </w:pP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b/>
          <w:sz w:val="28"/>
          <w:szCs w:val="28"/>
          <w:lang w:val="uk-UA"/>
        </w:rPr>
        <w:t>Тема 1. Конституційне право як галузь права, наука і навчальна дисципліна</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конституційного права як галузі публічного права. Місце конституційного права у правовій системі держави. Зміст предмету конституційного права України. Поняття та види методів конституційного права. Поняття та зміст принципів конституційного права.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Конституційна правосвідомість. Поняття та значення конституційного праворозуміння. Природне, позитивістське та постпозитивістське конституційне праворозуміння.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Конституційне право як галузь юридичної науки. Предмет науки конституційного права. Поняття та елементи системи науки конституційного права. Методологія науки конституційного права. Конституційне право як навчальна дисципліна.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системи конституційного права України. Структура конституційного права та її складові елементи.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форми та джерела конституцiйного права України. Специфічні особливості джерел конституційного права України. Класифікація джерел конституцiйного права України. </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 xml:space="preserve">Тема 2. Теоретична характеристика Конституції України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Основнi положення вчення про конституцiю. Поняття та сутність конституції. Класифiкацiя конституцiй. Поняття системи Конституцiї України. Характеристика структури Конституцiї України. Поняття та суть функцiй Конституцiї України. Юридичнi властивостi Конституцiї України.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Правова охорона Конституцiї України: інституційний механізм та основні форми. Політико-правовий аспект реалiзацiї Конституцiї України. Поняття та види тлумачення Конституцiї України. Способи тлумачення Конституцiї України. </w:t>
      </w:r>
    </w:p>
    <w:p w:rsidR="005B618E" w:rsidRPr="00841619" w:rsidRDefault="005B618E" w:rsidP="00235FA0">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соціально-правова сутність конституцiоналiзму. Основні етапи розвитку конституціоналізму. Характеристика українського конституцiоналiзму на сучасному етапі державо- та правотворення.</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3. Конституційно-правові відносини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специфічні ознаки конституційно-правових відносин. Види конституційно-правових відносин.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елементи складу конституційно-правових відносин. Суб’єкти конституційно-правових відносин: поняття та види. Поняття та види об’єктів конституційно-правових відносин. Зміст конституційно-правових відносин.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Юридичні факти як елементи конституційно-правових відносин: поняття та ознаки. Класифікація конституційно-правових юридичних фактів. </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4. Основи конституційного ладу України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суть та ознаки конституційного ладу. Місце загальних засад конституційного ладу в Конституції України.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Конституційне закріплення суверенітету українського народу і форми його реалізації. Визнання людини, її прав і свобод найвищою соціальною цінністю.</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Конституційні засади державного суверенітету України і його гарантії. Конституційний принцип поділу влади і його втілення в державно-правовій практиці. Конституційний принцип верховенства права.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Політичні та економічні основи конституційного ладу. Конституційні основи закріплення політичної, економічної та ідеологічної багатоманітності. Конституційні принципи мовної політики України. Статус державних символів України.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Міжнародно-правові аспекти засад конституційного ладу України. Статус міжнародних договорів у правовій системі України. Гарантії захисту конституційного ладу України. Нормативні та організаційні гарантії конституційного ладу України.</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5. Конституційні засади громадянського суспільства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інститути громадянського суспільства. Поняття та види громадських об'єднань. Конституційно-правовий статус громадських організацій: порядок створення, права, обов’язки, відповідальність, підстави та порядок припинення діяльності. Конституційно-правове регулювання діяльності громадських спілок.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Конституційно-правовий статус політичних партій: порядок створення, права, обов’язки, відповідальність, підстави та порядок припинення діяльності.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види релігійних організацій. Поняття та сутність інформації. Основні принципи інформаційних відносин в Україні.</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6. Загальна характеристика конституційно-правового статусу людини і громадянина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і сутність конституційно-правового статусу людини і громадянина. Елементи конституційно-правового статусу людини і громадянина. Конституційна правосуб'єктність.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принципів конституційно-правового статусу людини і громадянина. Тенденції конституційно-правового регулювання основних прав, свобод і обов'язків людини і громадянина. </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7. Громадянство України.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і зміст громадянства України. Ознаки громадянства України. Поняття та сутність принципів громадянства України.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Підстави і порядок набуття громадянства України. Припинення громадянства України. Органи, які вирішують питання, пов'язані з громадянством України. </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8. Конституційні права, свободи та обов’язки людини і громадянина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загальні ознаки конституційних прав і свобод людини та громадянина. Юридичні властивості основних прав, свобод та обов’язків.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Система конституційних прав і свобод людини та громадянина. Громадянські (особисті) права і свободи людини та громадянина в Україні. Політичні права і свободи громадян України. Економічні права і свободи людини та громадянина в Україні. Соціальні права і свободи людини та громадянина в Україні. Культурні</w:t>
      </w:r>
      <w:r>
        <w:rPr>
          <w:rFonts w:ascii="Times New Roman" w:hAnsi="Times New Roman"/>
          <w:sz w:val="28"/>
          <w:szCs w:val="28"/>
          <w:lang w:val="uk-UA"/>
        </w:rPr>
        <w:t xml:space="preserve"> </w:t>
      </w:r>
      <w:r w:rsidRPr="00841619">
        <w:rPr>
          <w:rFonts w:ascii="Times New Roman" w:hAnsi="Times New Roman"/>
          <w:sz w:val="28"/>
          <w:szCs w:val="28"/>
          <w:lang w:val="uk-UA"/>
        </w:rPr>
        <w:t xml:space="preserve">права і свободи людини та громадянина в Україні. Поняття, система і види гарантій реалізації та захисту прав і свобод людини та громадянина в Україні.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Конституційні обов’язки людини і громадянина в Україні та гарантії їх виконання. Поняття, ознаки та види конституційних обов’язків людини і громадянина в Україні. Обов’язки людини за Конституцією України. Конституційні обов’язки громадян України. </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9. Конституційно-правовий статус осіб, які на законних підставах перебувають на території України та закордонних українців</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зміст категорії «іноземець». Види правових режимів іноземців. Елементи конституційно-правового статусу іноземних громадян. Конституційна правосуб’єктність іноземців. Основні права та обов’язки іноземців та осіб без громадянства.</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зміст категорії «біженець». Конституційно-правове регулювання статусу осіб, які потребують додаткового або тимчасового захисту. Поняття та елементи конституційно-правового статусу іммігрантів в Україні. Поняття та зміст конституційно-правового статусу закордонних українців.</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10. Форми безпосередньої демократії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зміст безпосередньої демократії. Принципи безпосередньої демократії. Поняття та види функцій безпосередньої демократії. Поняття та види форм безпосередньої демократії.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ознаки виборів. Класифікація виборів. Виборче законодавство України. Види виборів в Україні. Поняття виборчого права. Конституційні принципи виборчого права.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види виборчих систем. Особливості виборчої системи в Україні. Виборчий процес та його елементи. Стадії виборчого процесу.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ознаки референдумів. Критерії класифікації референдумів. Класифікація референдумів. Законодавче регулювання всеукраїнського референдуму. Предмет всеукраїнського референдуму. Поняття та ознаки місцевих референдумів. Види місцевих референдумів. Предмет місцевого референдуму. </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11. Конституційно-правові основи організації та здійснення державної влади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Державна влада як інститут конституційного права. Конституційні загальні засади організації і здійснення державної влади в Україні.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ознаки органу державної влади. Система і види органів державної влади.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структура конституційно-правового статусу органів державної влади. Компетенція органу державної влади (функції та повноваження). </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12. Конституційно-правовий статус законодавчої влади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Загальна теорія і стан парламентаризму. Місце і роль українського парламенту у конституційній системі органів державної влади.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елементи конституційно-правового статусу Верховної Ради України. Конституційні принципи діяльності Верховної Ради України. Конституційна процедура формування Верховної Ради України.</w:t>
      </w:r>
      <w:r>
        <w:rPr>
          <w:rFonts w:ascii="Times New Roman" w:hAnsi="Times New Roman"/>
          <w:sz w:val="28"/>
          <w:szCs w:val="28"/>
          <w:lang w:val="uk-UA"/>
        </w:rPr>
        <w:t xml:space="preserve"> </w:t>
      </w:r>
      <w:r w:rsidRPr="00841619">
        <w:rPr>
          <w:rFonts w:ascii="Times New Roman" w:hAnsi="Times New Roman"/>
          <w:sz w:val="28"/>
          <w:szCs w:val="28"/>
          <w:lang w:val="uk-UA"/>
        </w:rPr>
        <w:t xml:space="preserve">Конституційна процедура дострокового припинення повноважень Верховної Ради України.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Основні організаційно-правові форми діяльності Верховної Ради України. Конституційний склад і структура Верховної Ради України.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Компетенція (функції та повноваження) Верховної Ради України. Поняття та принципи законодавчого процесу. Конституційно-правове регулювання законодавчого процесу. Поняття та види стадій законодавчого процесу. Поняття та види правових актів Верховної Ради України.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ознаки конституційно-правового статусу народного депутата України. Принципи конституційно-правового статусу народного депутата України. Права та обов’язки народного депутата. Поняття та сутність гарантій діяльності народних депутатів України.</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13. Конституційно-правовий статус Президента України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і юридичні форми глави держави. Загальна характеристика інституту президентства. Становлення та розвиток інституту президента в Україні. Місце Президента України в конституційній системі розподілу влади.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Функції і повноваження Президента України. Поняття та ознаки правових актів Президента України. Види правових актів Президента України. Підстави і порядок дострокового припинення повноважень Президента України.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елементи конституційно-правового статусу Ради національної безпеки і оборони України. Адміністрація Президента України, консультативні, дорадчі та інші органи і служби при Президентові України. </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14.</w:t>
      </w:r>
      <w:r>
        <w:rPr>
          <w:rFonts w:ascii="Times New Roman" w:hAnsi="Times New Roman"/>
          <w:b/>
          <w:sz w:val="28"/>
          <w:szCs w:val="28"/>
          <w:lang w:val="uk-UA"/>
        </w:rPr>
        <w:t xml:space="preserve"> </w:t>
      </w:r>
      <w:r w:rsidRPr="00841619">
        <w:rPr>
          <w:rFonts w:ascii="Times New Roman" w:hAnsi="Times New Roman"/>
          <w:b/>
          <w:sz w:val="28"/>
          <w:szCs w:val="28"/>
          <w:lang w:val="uk-UA"/>
        </w:rPr>
        <w:t>Конституційні основи виконавчої влади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принципи та функції виконавчої влади в Україні. Сутність виконавчої влади в контексті ідеї розподілу влад. Система органів виконавчої влади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конституційний статус та ознаки Кабінету Міністрів України. Принципи діяльності Кабінету Міністрів України. Порядок формування Кабінету Міністрів України. Склад Кабінету Міністрів України. Компетенція (функції та повноваження Кабінету Міністрів України).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елементи конституційно-правового статусу Прем’єр-міністра України. Порядок призначення Прем’єр-міністра України. Повноваження Прем’єр-міністра України. Відповідальність Прем’єр-міністра України.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система центральних органів виконавчої влади. Конституційно-правовий статус місцевих органів виконавчої влади.</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15. Конституційний Суд України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конституційної юстиції. Співвідношення понять «конституційна юстиція» та «конституційна юрисдикція».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Склад Конституційного Суду України. Порядок формування Конституційного Суду України. Конституційно-правовий статус судді Конституційного Суду України. Функції та повноваження Конституційного Суду України. Структура та організація (порядок) діяльності Конституційного Суду України. Основні організаційно-правові форми діяльності Конституційного Суду України. </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16.</w:t>
      </w:r>
      <w:r>
        <w:rPr>
          <w:rFonts w:ascii="Times New Roman" w:hAnsi="Times New Roman"/>
          <w:b/>
          <w:sz w:val="28"/>
          <w:szCs w:val="28"/>
          <w:lang w:val="uk-UA"/>
        </w:rPr>
        <w:t xml:space="preserve"> </w:t>
      </w:r>
      <w:r w:rsidRPr="00841619">
        <w:rPr>
          <w:rFonts w:ascii="Times New Roman" w:hAnsi="Times New Roman"/>
          <w:b/>
          <w:sz w:val="28"/>
          <w:szCs w:val="28"/>
          <w:lang w:val="uk-UA"/>
        </w:rPr>
        <w:t>Конституційно-правовий статус судів загальної юрисдикції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елементи конституційно-правового статусу судів загальної юрисдикції. Принципи побудови системи судів загальної юрисдикції. Завдання та функції судів загальної юрисдикції в Україні. Система судів загальної юрисдикції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Конституційно-правовий статус суддів судів загальної юрисдикції: поняття та елементи. Принципи діяльності суддів судів загальної юрисдикції. Функції, права та обов’язки суддів судів загальної юрисдикції. Порядок обрання та призначення на посади суддів судів загальної юрисдикції. Відповідальність суддів судів загальної юрисдикції. Гарантії діяльності суддів судів загальної юрисдикції.</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ознаки конституційних засад судочинства в Україні. Система конституційних засад судочинства.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елементи конституційно-правового статусу Вищої ради юстиції. Принципи діяльності Вищої ради юстиції. Завдання, функції та повноваження Вищої ради юстиції. Порядок формування Вищої ради юстиції. Склад Вищої ради юстиції.</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17.</w:t>
      </w:r>
      <w:r>
        <w:rPr>
          <w:rFonts w:ascii="Times New Roman" w:hAnsi="Times New Roman"/>
          <w:b/>
          <w:sz w:val="28"/>
          <w:szCs w:val="28"/>
          <w:lang w:val="uk-UA"/>
        </w:rPr>
        <w:t xml:space="preserve"> </w:t>
      </w:r>
      <w:r w:rsidRPr="00841619">
        <w:rPr>
          <w:rFonts w:ascii="Times New Roman" w:hAnsi="Times New Roman"/>
          <w:b/>
          <w:sz w:val="28"/>
          <w:szCs w:val="28"/>
          <w:lang w:val="uk-UA"/>
        </w:rPr>
        <w:t>Конституційно-правовий статус прокуратури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елементи конституційно-правового статусу прокуратури України. Принципи організації та діяльності прокуратури України.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Система органів прокуратури України. Функції та повноваження прокуратури України. Акти органів прокуратури.</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18. Конституційні основи територіального устрою України. Конституційний статус Автономної Республіки Крим</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ознаки територіального устрою. Поняття та види принципів територіального устрою. Поняття та ознаки адміністративно-територіального устрою України. Система адміністративно-територіального устрою України. Поняття та види адміністративно-територіальних одиниць. Столиця України: особливості конституційно-правового статусу.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Функції та повноваження Автономної Республіки Крим. Конституційно-правові основи організації та функціонування органів влади в Автономній Республіці Крим.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ознаки Конституції Автономної Республіки Крим. Порядок прийняття і затвердження Конституції Автономної Республіки Крим. Структурна характеристика Конституції Автономної Республіки Крим.</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19. Конституційно-правові основи місцевого самоврядування в Україні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 Місцеве самоврядування – як політико-правова категорія. Основні</w:t>
      </w:r>
      <w:r>
        <w:rPr>
          <w:rFonts w:ascii="Times New Roman" w:hAnsi="Times New Roman"/>
          <w:sz w:val="28"/>
          <w:szCs w:val="28"/>
          <w:lang w:val="uk-UA"/>
        </w:rPr>
        <w:t xml:space="preserve"> </w:t>
      </w:r>
      <w:r w:rsidRPr="00841619">
        <w:rPr>
          <w:rFonts w:ascii="Times New Roman" w:hAnsi="Times New Roman"/>
          <w:sz w:val="28"/>
          <w:szCs w:val="28"/>
          <w:lang w:val="uk-UA"/>
        </w:rPr>
        <w:t>теорії та</w:t>
      </w:r>
      <w:r>
        <w:rPr>
          <w:rFonts w:ascii="Times New Roman" w:hAnsi="Times New Roman"/>
          <w:sz w:val="28"/>
          <w:szCs w:val="28"/>
          <w:lang w:val="uk-UA"/>
        </w:rPr>
        <w:t xml:space="preserve"> </w:t>
      </w:r>
      <w:r w:rsidRPr="00841619">
        <w:rPr>
          <w:rFonts w:ascii="Times New Roman" w:hAnsi="Times New Roman"/>
          <w:sz w:val="28"/>
          <w:szCs w:val="28"/>
          <w:lang w:val="uk-UA"/>
        </w:rPr>
        <w:t>сучасні</w:t>
      </w:r>
      <w:r>
        <w:rPr>
          <w:rFonts w:ascii="Times New Roman" w:hAnsi="Times New Roman"/>
          <w:sz w:val="28"/>
          <w:szCs w:val="28"/>
          <w:lang w:val="uk-UA"/>
        </w:rPr>
        <w:t xml:space="preserve"> </w:t>
      </w:r>
      <w:r w:rsidRPr="00841619">
        <w:rPr>
          <w:rFonts w:ascii="Times New Roman" w:hAnsi="Times New Roman"/>
          <w:sz w:val="28"/>
          <w:szCs w:val="28"/>
          <w:lang w:val="uk-UA"/>
        </w:rPr>
        <w:t>моделі</w:t>
      </w:r>
      <w:r>
        <w:rPr>
          <w:rFonts w:ascii="Times New Roman" w:hAnsi="Times New Roman"/>
          <w:sz w:val="28"/>
          <w:szCs w:val="28"/>
          <w:lang w:val="uk-UA"/>
        </w:rPr>
        <w:t xml:space="preserve"> </w:t>
      </w:r>
      <w:r w:rsidRPr="00841619">
        <w:rPr>
          <w:rFonts w:ascii="Times New Roman" w:hAnsi="Times New Roman"/>
          <w:sz w:val="28"/>
          <w:szCs w:val="28"/>
          <w:lang w:val="uk-UA"/>
        </w:rPr>
        <w:t>місцевого самоврядування.</w:t>
      </w:r>
      <w:r>
        <w:rPr>
          <w:rFonts w:ascii="Times New Roman" w:hAnsi="Times New Roman"/>
          <w:b/>
          <w:sz w:val="28"/>
          <w:szCs w:val="28"/>
          <w:lang w:val="uk-UA"/>
        </w:rPr>
        <w:t xml:space="preserve"> </w:t>
      </w:r>
      <w:r w:rsidRPr="00841619">
        <w:rPr>
          <w:rFonts w:ascii="Times New Roman" w:hAnsi="Times New Roman"/>
          <w:sz w:val="28"/>
          <w:szCs w:val="28"/>
          <w:lang w:val="uk-UA"/>
        </w:rPr>
        <w:t xml:space="preserve">Європейська хартія про місцеве самоврядування. Становлення та розвиток інституту місцевого самоврядування в Україні.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зміст місцевого самоврядування в Україні. Поняття та види принципів місцевого самоврядування України. Система та структура місцевого самоврядування в Україні. Поняття та зміст функцій місцевого самоврядування в Україні. Організаційно-правові форми місцевого самоврядування в Україні. Поняття та ознаки гарантій місцевого самоврядування в Україні. </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20. Конституційно-правова відповідальність</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ознаки конституційно-правової відповідальності. Підстави конституційно-правової відповідальності. Суб’єкти конституційно-правової відповідальності. Характер, зміст та види конституційно-правових санкцій. </w:t>
      </w:r>
    </w:p>
    <w:p w:rsidR="005B618E" w:rsidRPr="00841619" w:rsidRDefault="005B618E" w:rsidP="00271086">
      <w:pPr>
        <w:spacing w:after="0" w:line="360" w:lineRule="auto"/>
        <w:ind w:firstLine="284"/>
        <w:jc w:val="both"/>
        <w:rPr>
          <w:rFonts w:ascii="Times New Roman" w:hAnsi="Times New Roman"/>
          <w:sz w:val="28"/>
          <w:szCs w:val="28"/>
          <w:lang w:val="uk-UA"/>
        </w:rPr>
      </w:pPr>
    </w:p>
    <w:p w:rsidR="005B618E" w:rsidRPr="00841619" w:rsidRDefault="005B618E" w:rsidP="00636ED3">
      <w:pPr>
        <w:spacing w:after="0" w:line="360" w:lineRule="auto"/>
        <w:ind w:firstLine="284"/>
        <w:rPr>
          <w:rFonts w:ascii="Times New Roman" w:hAnsi="Times New Roman"/>
          <w:b/>
          <w:sz w:val="28"/>
          <w:szCs w:val="28"/>
          <w:u w:val="single"/>
          <w:lang w:val="uk-UA"/>
        </w:rPr>
      </w:pPr>
      <w:r w:rsidRPr="00841619">
        <w:rPr>
          <w:rFonts w:ascii="Times New Roman" w:hAnsi="Times New Roman"/>
          <w:b/>
          <w:sz w:val="28"/>
          <w:szCs w:val="28"/>
          <w:u w:val="single"/>
          <w:lang w:val="uk-UA"/>
        </w:rPr>
        <w:t>МОДУЛЬ 3. КРИМІНАЛЬНЕ ПРАВО ТА ПРОЦЕС</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1. Поняття кримінального права як самостійної галузі права. Наука кримінального права.</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Ознаки кримінального права та його соціальна обумовленість. Завдання та функції кримінального права. Конституція України та її значення для кримінального права.</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Система кримінального права. Загальна і Особлива частини. Поняття і структура Загальної частини.</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Наука кримінального права, її предмет і методи. Завдання науки кримінального права.</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2. Кримінальна відповідальність та її підстава</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 xml:space="preserve">Кримінальна відповідальність як вид юридичної відповідальності, її поняття та ознаки. Форми реалізації кримінальної відповідальності. Кримінальна відповідальність і кримінально-правові відносини (суб’єкти, об’єкт і зміст). Момент виникнення та припинення кримінальної відповідальності. Кримінальна відповідальність і покарання, Підстава кримінальної відповідальності, її закріплення у Кримінальному кодексі України </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Дія в кримінальному праві конституційного принципу: ніхто не може бути двічі притягнений до юридичної відповідальності одного виду за одне й те саме правопорушення.</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3. Вчення про злочин.</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Соціальна природа злочину. Історично мінливий характер поняття злочину. Криміналізація і декриміналізація суспільно небезпечних діянь.</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злочину. Ознаки злочину. Суспільна небезпечність як матеріальна ознака злочину. Протиправність як формальна ознака злочину. Винність як ознака злочину, її значення. Караність як невід’ємна ознака злочину. Органічна єдність ознак злочину.</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4. Склад злочину</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складу злочину і його значення. Вичерпний перелік складів злочину в КК України. Співвідношення понять злочину і складу злочину. Елементи та ознаки складу злочину, їх зміст і органічна єдність Поділ ознак загального складу злочину на обов’язкові та факультативні; значення такого поділу.</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Види складів злочину. Конкретний склад злочину і кваліфікація злочину. Поняття кваліфікації злочину та її значення.</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об’єкта злочину. Значення об’єкта злочину для характеристики суспільної небезпечності злочину і його кваліфікації. Суспільні відносини як об’єкт злочину. Класифікація (види) об’єктів злочину, їх значення. Види безпосереднього об’єкта.</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предмета злочину та його місце у структурі складу злочину. Відмінність предмета злочину від об’єкта злочину. Способи описання предмета злочину в диспозиціях статей Особливої частини КК.</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 xml:space="preserve">Поняття об’єктивної сторони злочину. Ознаки, які характеризують об’єктивну сторону: обов’язкові та факультативні. </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суб’єкта злочину у кримінальному праві. Види суб’єктів злочину. Загальний суб’єкт злочину та його поняття.</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Фізична особа як обов’язкова ознака суб’єкта. Проблема визнання юридичних осіб суб’єктами окремих злочинів у науці кримінального права.</w:t>
      </w:r>
    </w:p>
    <w:p w:rsidR="005B618E" w:rsidRPr="00F432F5" w:rsidRDefault="005B618E" w:rsidP="00F432F5">
      <w:pPr>
        <w:spacing w:after="0" w:line="360" w:lineRule="auto"/>
        <w:ind w:firstLine="360"/>
        <w:jc w:val="both"/>
        <w:rPr>
          <w:rFonts w:ascii="Times New Roman" w:hAnsi="Times New Roman"/>
          <w:bCs/>
          <w:sz w:val="28"/>
          <w:szCs w:val="28"/>
        </w:rPr>
      </w:pPr>
      <w:r w:rsidRPr="00F432F5">
        <w:rPr>
          <w:rFonts w:ascii="Times New Roman" w:hAnsi="Times New Roman"/>
          <w:bCs/>
          <w:sz w:val="28"/>
          <w:szCs w:val="28"/>
        </w:rPr>
        <w:t>Осудність як обов’язкова ознака суб’єкта злочину. Поняття осудності та її критерії. Поняття неосудності за кримінальним правом. Критерії неосудності: медичний (біологічний) та юридичний (психологічний). Обмежена осудність, її значення.</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Вік, з якого може наставати кримінальна відповідальність. Загальний і знижений вік кримінальної відповідальності. Критерії встановлення зниженого віку кримінальної відповідальності.</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суб’єктивної сторони злочину та її значення. Обов’язкові та факультативні ознаки суб’єктивної сторони складу злочину.</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Вина. Поняття вини і її значення. Форми вини у кримінальному праві, їх значення для кваліфікації злочину і призначення покарання. Мотив і мета як факультативні ознаки суб’єктивної сторони складу злочину. Значення мотиву і мети, їх вплив на кваліфікацію злочину та покарання. Емоційний стан. Фізіологічний афект.</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5. Співучасть у злочині</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співучасті. Її значення. Об’єктивні та суб’єктивні ознаки співучасті. Спільність участі декількох суб’єктів злочину у вчиненні злочину. Особливості інтелектуального та вольового моментів умислу співучасників. Питання про можливість одностороннього суб’єктивного зв’язку між співучасниками. Види співучасників.</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Форми співучасті. Питання про форми співучасті в науці кримінального права і в КК України.</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 xml:space="preserve">Кримінальна відповідальність співучасників. Підстави та межі кримінальної відповідальності співучасників. Кваліфікація дій співучасників та їх відповідальність при різних формах співучасті. </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6. Множинність злочинів</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Соціальна та юридична характеристика повторності, сукупності, рецидиву злочинів. Поняття та види одиничного злочину.</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Сукупність злочинів. Її ознаки. Види сукупності злочинів. Відмежування ідеальної сукупності від одиничного злочину. Відмежування сукупності злочинів від повторності злочинів і конкуренції норм. Кваліфікація злочинів при сукупності.</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 xml:space="preserve">Рецидив злочинів. Його ознаки та значення. Види рецидиву. </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Правові наслідки повторності, сукупності та рецидиву злочину.</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7. Обставини, що виключають злочинність діяння</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ознаки та види обставин, що виключають злочинність діяння.</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Необхідна оборона. Конституція України про право кожного громадянина на захист від протиправних посягань. Поняття необхідної оборони, її підстави та ознаки. Ознаки захисту при необхідній обороні. Кримінально-правова оцінка використання технічних та інших пристосувань, що вживаються для захисту від посягання. Своєчасність захисту. Кримінально-правова оцінка заподіяння шкоди при так званих “передчасній обороні” та “спізнілій обороні”. Вплив сильного душевного хвилювання, викликаного суспільно небезпечним посяганням, на кримінально-правову оцінку дій того, хто захищається.</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Перевищення меж (ексцес) необхідної оборони: поняття, ознаки, види та відповідальність.</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Спеціальні види необхідної оборони, передбачені ч. 5 ст. 36 КК. Уявна оборона. Поняття та ознаки уявної оборони. Види помилок при уявній обороні, їх значення для вирішення питання про відповідальність за шкоду, заподіяну у стані уявної оборони</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Затримання особи, що вчинила злочин. Межі заподіяння шкоди при затриманні злочинця. Перевищення заходів, необхідних для затримання злочинця: поняття, ознаки та види.</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Крайня необхідність. Ознаки правомірності заподіяння шкоди у стані крайньої необхідності. Мета, своєчасність, межі заподіяння шкоди у стані крайньої необхідності. Перевищення меж (ексцес) крайньої необхідності: поняття та ознаки. Кримінальна відповідальність за ексцес крайньої необхідності. Відмежування крайньої необхідності від необхідної оборони.</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Характеристика інших обставин, що виключають злочинність діяння.</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8. Поняття покарання та його мета</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 xml:space="preserve">Положення Конституції України та їх значення для визначення соціальної природи покарання та його поняття. Поняття і ознаки покарання за кримінальним правом України. Суть покарання. Мета покарання та її визначення у КК. </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9. Особливості кримінальної відповідальності та покарання неповнолітніх</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Особливості кримінальної відповідальності і покарання неповнолітніх як прояв гуманізму кримінального законодавства України.</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Звільнення від кримінальної відповідальності неповнолітніх із застосуванням примусових заходів виховного характеру. Підстава та умови такого звільнення. Поняття та ознаки примусових заходів виховного характеру.</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Види покарань, які застосовуються до неповнолітніх, та особливості їх призначення. Вичерпний перелік основних і додаткових покарань, які можуть бути застосовані до неповнолітніх, та особливості їх змісту.</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10. Злочини проти основ національної безпеки України</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Загальна характеристика злочинів проти основ національної безпеки України. Родовий об’єкт цих злочинів. Види злочинів проти основ національної безпеки України та їх характеристика.</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11. Злочини проти життя та здоров</w:t>
      </w:r>
      <w:r w:rsidRPr="00F432F5">
        <w:rPr>
          <w:rFonts w:ascii="Times New Roman" w:hAnsi="Times New Roman"/>
          <w:bCs/>
          <w:sz w:val="28"/>
          <w:szCs w:val="28"/>
          <w:lang w:val="uk-UA"/>
        </w:rPr>
        <w:t>’</w:t>
      </w:r>
      <w:r w:rsidRPr="00F432F5">
        <w:rPr>
          <w:rFonts w:ascii="Times New Roman" w:hAnsi="Times New Roman"/>
          <w:b/>
          <w:bCs/>
          <w:sz w:val="28"/>
          <w:szCs w:val="28"/>
          <w:lang w:val="uk-UA"/>
        </w:rPr>
        <w:t>я особи</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 xml:space="preserve">Загальна характеристика злочинів проти життя та здоров’я. Родовий об’єкт цих злочинів, значення його охорони. Види злочинів проти життя та здоров’я особи. </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вбивства. Об’єктивна сторона вбивства. Момент закінчення. Суб’єктивна сторона. Суб’єкт злочину. Види вбивств.</w:t>
      </w:r>
    </w:p>
    <w:p w:rsidR="005B618E" w:rsidRPr="00F432F5" w:rsidRDefault="005B618E" w:rsidP="00F432F5">
      <w:pPr>
        <w:spacing w:after="0" w:line="360" w:lineRule="auto"/>
        <w:ind w:firstLine="360"/>
        <w:jc w:val="both"/>
        <w:rPr>
          <w:rFonts w:ascii="Times New Roman" w:hAnsi="Times New Roman"/>
          <w:bCs/>
          <w:iCs/>
          <w:sz w:val="28"/>
          <w:szCs w:val="28"/>
          <w:lang w:val="uk-UA"/>
        </w:rPr>
      </w:pPr>
      <w:r w:rsidRPr="00F432F5">
        <w:rPr>
          <w:rFonts w:ascii="Times New Roman" w:hAnsi="Times New Roman"/>
          <w:bCs/>
          <w:iCs/>
          <w:sz w:val="28"/>
          <w:szCs w:val="28"/>
          <w:lang w:val="uk-UA"/>
        </w:rPr>
        <w:t xml:space="preserve">Умисне вбивство. Поняття та види. Умисне вбивство без обтяжуючих і пом’якшуючих обставин. Умисне вбивство при обтяжуючих обставинах. Види обтяжуючих обставин. Кваліфікація вбивства за наявності кількох обтяжуючих обставин. Умисне вбивство при пом’якшуючих обставинах, його види. Вбивство через необережність. Суб’єктивна сторона злочину. Суб’єкт злочину. Вік відповідальності. Доведення до самогубства. Погроза вбивством. </w:t>
      </w:r>
    </w:p>
    <w:p w:rsidR="005B618E" w:rsidRPr="00F432F5" w:rsidRDefault="005B618E" w:rsidP="00F432F5">
      <w:pPr>
        <w:spacing w:after="0" w:line="360" w:lineRule="auto"/>
        <w:ind w:firstLine="360"/>
        <w:jc w:val="both"/>
        <w:rPr>
          <w:rFonts w:ascii="Times New Roman" w:hAnsi="Times New Roman"/>
          <w:bCs/>
          <w:iCs/>
          <w:sz w:val="28"/>
          <w:szCs w:val="28"/>
          <w:lang w:val="uk-UA"/>
        </w:rPr>
      </w:pPr>
      <w:r w:rsidRPr="00F432F5">
        <w:rPr>
          <w:rFonts w:ascii="Times New Roman" w:hAnsi="Times New Roman"/>
          <w:bCs/>
          <w:iCs/>
          <w:sz w:val="28"/>
          <w:szCs w:val="28"/>
          <w:lang w:val="uk-UA"/>
        </w:rPr>
        <w:t>Здоров’я людини як об’єкт злочинів. Загальна характеристика злочинів проти здоров’я та їх види.</w:t>
      </w:r>
    </w:p>
    <w:p w:rsidR="005B618E" w:rsidRPr="00F432F5" w:rsidRDefault="005B618E" w:rsidP="00F432F5">
      <w:pPr>
        <w:spacing w:after="0" w:line="360" w:lineRule="auto"/>
        <w:ind w:firstLine="360"/>
        <w:jc w:val="both"/>
        <w:rPr>
          <w:rFonts w:ascii="Times New Roman" w:hAnsi="Times New Roman"/>
          <w:bCs/>
          <w:iCs/>
          <w:sz w:val="28"/>
          <w:szCs w:val="28"/>
          <w:lang w:val="uk-UA"/>
        </w:rPr>
      </w:pPr>
      <w:r w:rsidRPr="00F432F5">
        <w:rPr>
          <w:rFonts w:ascii="Times New Roman" w:hAnsi="Times New Roman"/>
          <w:bCs/>
          <w:iCs/>
          <w:sz w:val="28"/>
          <w:szCs w:val="28"/>
          <w:lang w:val="uk-UA"/>
        </w:rPr>
        <w:t>Поняття тілесного ушкодження. Поняття умисного тяжкого тілесного ушкодження і його види. Критерії визнання тілесного ушкодження тяжким: медичний, соціальний, економічний, естетичний. Відмежування тяжкого тілесного ушкодження, внаслідок якого сталася смерть потерпілого, від умисного та необережного вбивства. Умисне середньої тяжкості тілесне ушкодження. Умисне легке тілесне ушкодження. Побої і мордування. Катування. Інші злочини, що становлять небезпеку для життя і здоров’я людини.</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12. Злочини проти власності</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і загальні ознаки злочинів проти власності. Об’єкт злочинів проти власності. Предмет злочинів проти власності. Його ознаки: юридична, економічна. фізична. Загальні об’єктивні та суб’єктивні ознаки злочинів проти власності.</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Система та види злочинів проти власності. Корисливі злочини проти власності, пов’язані з обертанням чужого майна на свою користь або користь інших осіб. Корисливі злочини проти власності, не пов’язані з обертанням чужого майна на свою користь або на користь інших осіб. Некорисливі злочини проти власності.</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13. Злочини проти громадської безпеки</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Загальна характеристика злочинів проти громадської безпеки. Родовий об’єкт, його поняття, значення охорони. Специфіка об’єктивної і суб’єктивної сторін. Система та види злочинів проти громадської безпеки.</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14. Злочини проти громадського порядку та моральності</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загальна характеристика і види злочинів проти громадського порядку та моральності. Родовий об’єкт зазначених злочинів. Характеристика понять «громадський порядок» та «моральність».</w:t>
      </w:r>
    </w:p>
    <w:p w:rsidR="005B618E" w:rsidRPr="00F432F5" w:rsidRDefault="005B618E" w:rsidP="00F432F5">
      <w:pPr>
        <w:spacing w:after="0" w:line="360" w:lineRule="auto"/>
        <w:ind w:firstLine="360"/>
        <w:jc w:val="both"/>
        <w:rPr>
          <w:rFonts w:ascii="Times New Roman" w:hAnsi="Times New Roman"/>
          <w:bCs/>
          <w:iCs/>
          <w:sz w:val="28"/>
          <w:szCs w:val="28"/>
          <w:lang w:val="uk-UA"/>
        </w:rPr>
      </w:pPr>
      <w:r w:rsidRPr="00F432F5">
        <w:rPr>
          <w:rFonts w:ascii="Times New Roman" w:hAnsi="Times New Roman"/>
          <w:bCs/>
          <w:iCs/>
          <w:sz w:val="28"/>
          <w:szCs w:val="28"/>
          <w:lang w:val="uk-UA"/>
        </w:rPr>
        <w:t>Злочини проти громадського порядку. Групове порушення громадського порядку. Масові заворушення. Хуліганство.</w:t>
      </w:r>
    </w:p>
    <w:p w:rsidR="005B618E" w:rsidRPr="00F432F5" w:rsidRDefault="005B618E" w:rsidP="00F432F5">
      <w:pPr>
        <w:spacing w:after="0" w:line="360" w:lineRule="auto"/>
        <w:ind w:firstLine="360"/>
        <w:jc w:val="both"/>
        <w:rPr>
          <w:rFonts w:ascii="Times New Roman" w:hAnsi="Times New Roman"/>
          <w:bCs/>
          <w:iCs/>
          <w:sz w:val="28"/>
          <w:szCs w:val="28"/>
          <w:lang w:val="uk-UA"/>
        </w:rPr>
      </w:pPr>
      <w:r w:rsidRPr="00F432F5">
        <w:rPr>
          <w:rFonts w:ascii="Times New Roman" w:hAnsi="Times New Roman"/>
          <w:bCs/>
          <w:iCs/>
          <w:sz w:val="28"/>
          <w:szCs w:val="28"/>
          <w:lang w:val="uk-UA"/>
        </w:rPr>
        <w:t xml:space="preserve">Злочини проти моральності Наруга над могилою. Ввезення, виготовлення або розповсюдження творів, що пропагують культ насильства і жорстокості. Створення або утримання місць розпусти і звідництво. Втягнення неповнолітніх у злочинну діяльність. </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
          <w:bCs/>
          <w:sz w:val="28"/>
          <w:szCs w:val="28"/>
          <w:lang w:val="uk-UA"/>
        </w:rPr>
        <w:t>Тема 15. Злочини у сфері службової діяльності та професійної діяльності, пов’язаної з наданням публічних послуг</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Поняття службового злочину та його основні ознаки. Поняття службової особи та її види. Система і види службових злочинів. «Загальні» юридичні склади службових злочинів.</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 xml:space="preserve">Зловживання владою або службовим становищем. </w:t>
      </w:r>
      <w:r w:rsidRPr="00F432F5">
        <w:rPr>
          <w:rFonts w:ascii="Times New Roman" w:hAnsi="Times New Roman"/>
          <w:bCs/>
          <w:sz w:val="28"/>
          <w:szCs w:val="28"/>
        </w:rPr>
        <w:t>Перевищення влади або службових повноважень працівником правоохоронного органу</w:t>
      </w:r>
      <w:r w:rsidRPr="00F432F5">
        <w:rPr>
          <w:rFonts w:ascii="Times New Roman" w:hAnsi="Times New Roman"/>
          <w:bCs/>
          <w:sz w:val="28"/>
          <w:szCs w:val="28"/>
          <w:lang w:val="uk-UA"/>
        </w:rPr>
        <w:t xml:space="preserve">. </w:t>
      </w:r>
    </w:p>
    <w:p w:rsidR="005B618E" w:rsidRPr="00F432F5" w:rsidRDefault="005B618E" w:rsidP="00F432F5">
      <w:pPr>
        <w:spacing w:after="0" w:line="360" w:lineRule="auto"/>
        <w:ind w:firstLine="360"/>
        <w:jc w:val="both"/>
        <w:rPr>
          <w:rFonts w:ascii="Times New Roman" w:hAnsi="Times New Roman"/>
          <w:bCs/>
          <w:sz w:val="28"/>
          <w:szCs w:val="28"/>
          <w:lang w:val="uk-UA"/>
        </w:rPr>
      </w:pPr>
      <w:r w:rsidRPr="00F432F5">
        <w:rPr>
          <w:rFonts w:ascii="Times New Roman" w:hAnsi="Times New Roman"/>
          <w:bCs/>
          <w:sz w:val="28"/>
          <w:szCs w:val="28"/>
          <w:lang w:val="uk-UA"/>
        </w:rPr>
        <w:t>Прийняття пропозиції, обіцянки або одержання неправомірної вигоди службовою особою</w:t>
      </w:r>
      <w:r w:rsidRPr="00F432F5">
        <w:rPr>
          <w:rFonts w:ascii="Times New Roman" w:hAnsi="Times New Roman"/>
          <w:b/>
          <w:bCs/>
          <w:sz w:val="28"/>
          <w:szCs w:val="28"/>
          <w:lang w:val="uk-UA"/>
        </w:rPr>
        <w:t xml:space="preserve">. </w:t>
      </w:r>
      <w:r w:rsidRPr="00F432F5">
        <w:rPr>
          <w:rFonts w:ascii="Times New Roman" w:hAnsi="Times New Roman"/>
          <w:bCs/>
          <w:sz w:val="28"/>
          <w:szCs w:val="28"/>
          <w:lang w:val="uk-UA"/>
        </w:rPr>
        <w:t>Невід</w:t>
      </w:r>
      <w:r w:rsidRPr="00F432F5">
        <w:rPr>
          <w:rFonts w:ascii="Times New Roman" w:hAnsi="Times New Roman"/>
          <w:bCs/>
          <w:sz w:val="28"/>
          <w:szCs w:val="28"/>
        </w:rPr>
        <w:t>’</w:t>
      </w:r>
      <w:r w:rsidRPr="00F432F5">
        <w:rPr>
          <w:rFonts w:ascii="Times New Roman" w:hAnsi="Times New Roman"/>
          <w:bCs/>
          <w:sz w:val="28"/>
          <w:szCs w:val="28"/>
          <w:lang w:val="uk-UA"/>
        </w:rPr>
        <w:t xml:space="preserve">ємні ознаки корупції. Форми корупційних кримінальних правопорушень. Поняття пропозиції, обіцянки, неправомірної вигоди. Види неправомірної вигоди. </w:t>
      </w:r>
      <w:r w:rsidRPr="00F432F5">
        <w:rPr>
          <w:rFonts w:ascii="Times New Roman" w:hAnsi="Times New Roman"/>
          <w:bCs/>
          <w:sz w:val="28"/>
          <w:szCs w:val="28"/>
        </w:rPr>
        <w:t>Основни</w:t>
      </w:r>
      <w:r w:rsidRPr="00F432F5">
        <w:rPr>
          <w:rFonts w:ascii="Times New Roman" w:hAnsi="Times New Roman"/>
          <w:bCs/>
          <w:sz w:val="28"/>
          <w:szCs w:val="28"/>
          <w:lang w:val="uk-UA"/>
        </w:rPr>
        <w:t>й</w:t>
      </w:r>
      <w:r w:rsidRPr="00F432F5">
        <w:rPr>
          <w:rFonts w:ascii="Times New Roman" w:hAnsi="Times New Roman"/>
          <w:bCs/>
          <w:sz w:val="28"/>
          <w:szCs w:val="28"/>
        </w:rPr>
        <w:t xml:space="preserve"> безпосередні</w:t>
      </w:r>
      <w:r w:rsidRPr="00F432F5">
        <w:rPr>
          <w:rFonts w:ascii="Times New Roman" w:hAnsi="Times New Roman"/>
          <w:bCs/>
          <w:sz w:val="28"/>
          <w:szCs w:val="28"/>
          <w:lang w:val="uk-UA"/>
        </w:rPr>
        <w:t>й</w:t>
      </w:r>
      <w:r w:rsidRPr="00F432F5">
        <w:rPr>
          <w:rFonts w:ascii="Times New Roman" w:hAnsi="Times New Roman"/>
          <w:bCs/>
          <w:sz w:val="28"/>
          <w:szCs w:val="28"/>
        </w:rPr>
        <w:t xml:space="preserve"> об’єкт складу злочину</w:t>
      </w:r>
      <w:r w:rsidRPr="00F432F5">
        <w:rPr>
          <w:rFonts w:ascii="Times New Roman" w:hAnsi="Times New Roman"/>
          <w:bCs/>
          <w:sz w:val="28"/>
          <w:szCs w:val="28"/>
          <w:lang w:val="uk-UA"/>
        </w:rPr>
        <w:t>. Матеріальний та нематеріальний характер предмета складу злочину. Кваліфікуючі ознаки складу злочину. Момент закінчення злочину.</w:t>
      </w:r>
    </w:p>
    <w:p w:rsidR="005B618E" w:rsidRPr="00F432F5" w:rsidRDefault="005B618E" w:rsidP="00F432F5">
      <w:pPr>
        <w:spacing w:after="0" w:line="360" w:lineRule="auto"/>
        <w:ind w:firstLine="360"/>
        <w:jc w:val="both"/>
        <w:rPr>
          <w:rFonts w:ascii="Times New Roman" w:hAnsi="Times New Roman"/>
          <w:b/>
          <w:bCs/>
          <w:sz w:val="28"/>
          <w:szCs w:val="28"/>
          <w:lang w:val="uk-UA"/>
        </w:rPr>
      </w:pPr>
      <w:r w:rsidRPr="00F432F5">
        <w:rPr>
          <w:rFonts w:ascii="Times New Roman" w:hAnsi="Times New Roman"/>
          <w:bCs/>
          <w:sz w:val="28"/>
          <w:szCs w:val="28"/>
          <w:lang w:val="uk-UA"/>
        </w:rPr>
        <w:t>Незаконне збагачення. Зміст діяння. Об’єкт злочину. Предмет злочину. Суб’єктивна сторона злочину. Суб’єкт злочину. Кваліфікуючі ознаки складу злочину. Зловживання впливом. Об’єкт злочину. Предмет злочину.</w:t>
      </w:r>
      <w:r>
        <w:rPr>
          <w:rFonts w:ascii="Times New Roman" w:hAnsi="Times New Roman"/>
          <w:bCs/>
          <w:sz w:val="28"/>
          <w:szCs w:val="28"/>
          <w:lang w:val="uk-UA"/>
        </w:rPr>
        <w:t xml:space="preserve"> </w:t>
      </w:r>
      <w:r w:rsidRPr="00F432F5">
        <w:rPr>
          <w:rFonts w:ascii="Times New Roman" w:hAnsi="Times New Roman"/>
          <w:bCs/>
          <w:sz w:val="28"/>
          <w:szCs w:val="28"/>
          <w:lang w:val="uk-UA"/>
        </w:rPr>
        <w:t>Суб’єкт злочину. Суб’єктивна сторона злочину. Кваліфікуючі ознаки</w:t>
      </w:r>
      <w:r>
        <w:rPr>
          <w:rFonts w:ascii="Times New Roman" w:hAnsi="Times New Roman"/>
          <w:bCs/>
          <w:sz w:val="28"/>
          <w:szCs w:val="28"/>
          <w:lang w:val="uk-UA"/>
        </w:rPr>
        <w:t xml:space="preserve"> </w:t>
      </w:r>
      <w:r w:rsidRPr="00F432F5">
        <w:rPr>
          <w:rFonts w:ascii="Times New Roman" w:hAnsi="Times New Roman"/>
          <w:bCs/>
          <w:sz w:val="28"/>
          <w:szCs w:val="28"/>
          <w:lang w:val="uk-UA"/>
        </w:rPr>
        <w:t>складу злочину. Провокація підкупу. Поняття провокації та контрольованого вчинення.</w:t>
      </w:r>
      <w:r>
        <w:rPr>
          <w:rFonts w:ascii="Times New Roman" w:hAnsi="Times New Roman"/>
          <w:bCs/>
          <w:sz w:val="28"/>
          <w:szCs w:val="28"/>
          <w:lang w:val="uk-UA"/>
        </w:rPr>
        <w:t xml:space="preserve"> </w:t>
      </w:r>
      <w:r w:rsidRPr="00F432F5">
        <w:rPr>
          <w:rFonts w:ascii="Times New Roman" w:hAnsi="Times New Roman"/>
          <w:bCs/>
          <w:sz w:val="28"/>
          <w:szCs w:val="28"/>
          <w:lang w:val="uk-UA"/>
        </w:rPr>
        <w:t>Характеристика діяння: поняття та способи провокації підкупу. Момент закінчення злочину. Суб’єктивна сторона злочину. Суб’єкт злочину. Кваліфікуючі ознаки складу злочину.</w:t>
      </w:r>
    </w:p>
    <w:p w:rsidR="005B618E" w:rsidRPr="0081170F" w:rsidRDefault="005B618E" w:rsidP="0081170F">
      <w:pPr>
        <w:spacing w:after="0" w:line="360" w:lineRule="auto"/>
        <w:ind w:firstLine="360"/>
        <w:jc w:val="both"/>
        <w:rPr>
          <w:rFonts w:ascii="Times New Roman" w:hAnsi="Times New Roman"/>
          <w:b/>
          <w:sz w:val="28"/>
          <w:szCs w:val="28"/>
          <w:lang w:val="uk-UA"/>
        </w:rPr>
      </w:pPr>
      <w:r w:rsidRPr="0081170F">
        <w:rPr>
          <w:rFonts w:ascii="Times New Roman" w:hAnsi="Times New Roman"/>
          <w:b/>
          <w:sz w:val="28"/>
          <w:szCs w:val="28"/>
          <w:lang w:val="uk-UA"/>
        </w:rPr>
        <w:t>Тема № 1</w:t>
      </w:r>
      <w:r>
        <w:rPr>
          <w:rFonts w:ascii="Times New Roman" w:hAnsi="Times New Roman"/>
          <w:b/>
          <w:sz w:val="28"/>
          <w:szCs w:val="28"/>
          <w:lang w:val="uk-UA"/>
        </w:rPr>
        <w:t>6</w:t>
      </w:r>
      <w:r w:rsidRPr="0081170F">
        <w:rPr>
          <w:rFonts w:ascii="Times New Roman" w:hAnsi="Times New Roman"/>
          <w:b/>
          <w:sz w:val="28"/>
          <w:szCs w:val="28"/>
          <w:lang w:val="uk-UA"/>
        </w:rPr>
        <w:t xml:space="preserve">. Поняття, ознаки, завдання та структура кримінального процесу. Кримінальний процесуальний закон України та межі його дії. </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Поняття та особливі ознаки кримінального процесу. Завдання кримінального судочинства. Кримінально-процесуальна форма. Види кримінальних проваджень. Система стадій кримінального провадження. Кримінально-процесуальні функції та гарантії. Кримінальне процесуальне законодавство України. Дія КПК у просторі,</w:t>
      </w:r>
      <w:r>
        <w:rPr>
          <w:rFonts w:ascii="Times New Roman" w:hAnsi="Times New Roman"/>
          <w:bCs/>
          <w:sz w:val="28"/>
          <w:szCs w:val="28"/>
          <w:lang w:val="uk-UA"/>
        </w:rPr>
        <w:t xml:space="preserve"> </w:t>
      </w:r>
      <w:r w:rsidRPr="0081170F">
        <w:rPr>
          <w:rFonts w:ascii="Times New Roman" w:hAnsi="Times New Roman"/>
          <w:bCs/>
          <w:sz w:val="28"/>
          <w:szCs w:val="28"/>
          <w:lang w:val="uk-UA"/>
        </w:rPr>
        <w:t>в часі, за колом осіб. Застосування аналогії закону у кримінальному судочинстві.</w:t>
      </w:r>
    </w:p>
    <w:p w:rsidR="005B618E" w:rsidRPr="0081170F" w:rsidRDefault="005B618E" w:rsidP="00F432F5">
      <w:pPr>
        <w:spacing w:after="0" w:line="360" w:lineRule="auto"/>
        <w:ind w:firstLine="360"/>
        <w:jc w:val="both"/>
        <w:rPr>
          <w:rFonts w:ascii="Times New Roman" w:hAnsi="Times New Roman"/>
          <w:b/>
          <w:sz w:val="28"/>
          <w:szCs w:val="28"/>
          <w:lang w:val="uk-UA"/>
        </w:rPr>
      </w:pPr>
      <w:r w:rsidRPr="0081170F">
        <w:rPr>
          <w:rFonts w:ascii="Times New Roman" w:hAnsi="Times New Roman"/>
          <w:b/>
          <w:sz w:val="28"/>
          <w:szCs w:val="28"/>
          <w:lang w:val="uk-UA"/>
        </w:rPr>
        <w:t xml:space="preserve">Тема № </w:t>
      </w:r>
      <w:r>
        <w:rPr>
          <w:rFonts w:ascii="Times New Roman" w:hAnsi="Times New Roman"/>
          <w:b/>
          <w:sz w:val="28"/>
          <w:szCs w:val="28"/>
          <w:lang w:val="uk-UA"/>
        </w:rPr>
        <w:t>17</w:t>
      </w:r>
      <w:r w:rsidRPr="0081170F">
        <w:rPr>
          <w:rFonts w:ascii="Times New Roman" w:hAnsi="Times New Roman"/>
          <w:b/>
          <w:sz w:val="28"/>
          <w:szCs w:val="28"/>
          <w:lang w:val="uk-UA"/>
        </w:rPr>
        <w:t>. Загальні засади кримінального провадження.</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Поняття та значення засад (принципів) кримінального провадження.</w:t>
      </w:r>
      <w:r>
        <w:rPr>
          <w:rFonts w:ascii="Times New Roman" w:hAnsi="Times New Roman"/>
          <w:bCs/>
          <w:sz w:val="28"/>
          <w:szCs w:val="28"/>
          <w:lang w:val="uk-UA"/>
        </w:rPr>
        <w:t xml:space="preserve"> </w:t>
      </w:r>
      <w:r w:rsidRPr="0081170F">
        <w:rPr>
          <w:rFonts w:ascii="Times New Roman" w:hAnsi="Times New Roman"/>
          <w:bCs/>
          <w:sz w:val="28"/>
          <w:szCs w:val="28"/>
          <w:lang w:val="uk-UA"/>
        </w:rPr>
        <w:t>Верховенство права. Законність кримінального провадження. Рівність перед законом і судом. Повага до людської гідності. Забезпечення права на свободу та особисту недоторканність. Недоторканність житла чи іншого володіння особи. Таємниця спілкування. Невтручання у приватне життя. Недоторканність права власності. Презумпція невинуватості та забезпечення доведеності вини. Свобода від самовикриття та право не свідчити проти близьких родичів та членів сім’ї. Заборона двічі притягувати до кримінальної відповідальності за одне і те саме правопорушення. Забезпечення права на захист. Доступ до правосуддя та обов’язковість судових рішень. Змагальність сторін та свобода в поданні ними суду своїх доказів і у доведенні перед судом їх переконливості. Безпосередність дослідження показань, речей і документів. Забезпечення права на оскарження процесуальних рішень, дій чи бездіяльності. Публічність. Диспозитивність. Гласність і відкритість судового провадження та його повне фіксування технічними засобами. Розумність строків кримінального провадження.</w:t>
      </w:r>
      <w:r>
        <w:rPr>
          <w:rFonts w:ascii="Times New Roman" w:hAnsi="Times New Roman"/>
          <w:bCs/>
          <w:sz w:val="28"/>
          <w:szCs w:val="28"/>
          <w:lang w:val="uk-UA"/>
        </w:rPr>
        <w:t xml:space="preserve"> </w:t>
      </w:r>
      <w:r w:rsidRPr="0081170F">
        <w:rPr>
          <w:rFonts w:ascii="Times New Roman" w:hAnsi="Times New Roman"/>
          <w:bCs/>
          <w:sz w:val="28"/>
          <w:szCs w:val="28"/>
          <w:lang w:val="uk-UA"/>
        </w:rPr>
        <w:t>Мова, якою здійснюється кримінальне провадження.</w:t>
      </w:r>
    </w:p>
    <w:p w:rsidR="005B618E" w:rsidRPr="0081170F" w:rsidRDefault="005B618E" w:rsidP="00F432F5">
      <w:pPr>
        <w:spacing w:after="0" w:line="360" w:lineRule="auto"/>
        <w:ind w:firstLine="360"/>
        <w:jc w:val="both"/>
        <w:rPr>
          <w:rFonts w:ascii="Times New Roman" w:hAnsi="Times New Roman"/>
          <w:b/>
          <w:sz w:val="28"/>
          <w:szCs w:val="28"/>
          <w:lang w:val="uk-UA"/>
        </w:rPr>
      </w:pPr>
      <w:r w:rsidRPr="0081170F">
        <w:rPr>
          <w:rFonts w:ascii="Times New Roman" w:hAnsi="Times New Roman"/>
          <w:b/>
          <w:sz w:val="28"/>
          <w:szCs w:val="28"/>
          <w:lang w:val="uk-UA"/>
        </w:rPr>
        <w:t xml:space="preserve">Тема № </w:t>
      </w:r>
      <w:r>
        <w:rPr>
          <w:rFonts w:ascii="Times New Roman" w:hAnsi="Times New Roman"/>
          <w:b/>
          <w:sz w:val="28"/>
          <w:szCs w:val="28"/>
          <w:lang w:val="uk-UA"/>
        </w:rPr>
        <w:t>18</w:t>
      </w:r>
      <w:r w:rsidRPr="0081170F">
        <w:rPr>
          <w:rFonts w:ascii="Times New Roman" w:hAnsi="Times New Roman"/>
          <w:b/>
          <w:sz w:val="28"/>
          <w:szCs w:val="28"/>
          <w:lang w:val="uk-UA"/>
        </w:rPr>
        <w:t>. Учасники кримінального провадження.</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Суд. Здійснення правосуддя судом. Склад суду.</w:t>
      </w:r>
      <w:r>
        <w:rPr>
          <w:rFonts w:ascii="Times New Roman" w:hAnsi="Times New Roman"/>
          <w:bCs/>
          <w:sz w:val="28"/>
          <w:szCs w:val="28"/>
          <w:lang w:val="uk-UA"/>
        </w:rPr>
        <w:t xml:space="preserve"> </w:t>
      </w:r>
      <w:r w:rsidRPr="0081170F">
        <w:rPr>
          <w:rFonts w:ascii="Times New Roman" w:hAnsi="Times New Roman"/>
          <w:bCs/>
          <w:sz w:val="28"/>
          <w:szCs w:val="28"/>
          <w:lang w:val="uk-UA"/>
        </w:rPr>
        <w:t>Слідчий суддя, його повноваження у кримінальному провадженні.</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Сторона обвинувачення. Прокурор, його повноваження у кримінальному провадженні. Призначення та заміна прокурора. Органи досудового розслідування. Керівник органу досудового розслідування. Слідчий органу досудового розслідування. Оперативні підрозділи.</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Потерпілий і його представник. Законний представник потерпілого.</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Сторона захисту. Підозрюваний, обвинувачений, виправданий, засуджений.</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Законний представник підозрюваного, обвинуваченого. Захисник, його повноваження та обов’язки, Залучення захисника. Обов’язкова участь захисника. Відмова від захисника або його заміна.</w:t>
      </w:r>
    </w:p>
    <w:p w:rsidR="005B618E" w:rsidRPr="0081170F" w:rsidRDefault="005B618E" w:rsidP="00F432F5">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Інші учасники кримінального провадження. Заявник. Цивільний позивач та цивільний відповідач, їх представники. Законний представник цивільного позивача. Свідок. Адвокат свідка. Перекладач, експерт та спеціаліст: права та обов’язки, відповідальність. Секретар судового засідання. Судовий розпорядник. Понятий. Заставодавець. Поручитель.</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Відводи та самовідводи: обставини, що виключають участь особи в кримінальному провадженні. Заявлення та вирішення відводів та самовідводів.</w:t>
      </w:r>
    </w:p>
    <w:p w:rsidR="005B618E" w:rsidRPr="0081170F" w:rsidRDefault="005B618E" w:rsidP="00F432F5">
      <w:pPr>
        <w:spacing w:after="0" w:line="360" w:lineRule="auto"/>
        <w:ind w:firstLine="360"/>
        <w:jc w:val="both"/>
        <w:rPr>
          <w:rFonts w:ascii="Times New Roman" w:hAnsi="Times New Roman"/>
          <w:b/>
          <w:sz w:val="28"/>
          <w:szCs w:val="28"/>
          <w:lang w:val="uk-UA"/>
        </w:rPr>
      </w:pPr>
      <w:r w:rsidRPr="0081170F">
        <w:rPr>
          <w:rFonts w:ascii="Times New Roman" w:hAnsi="Times New Roman"/>
          <w:b/>
          <w:sz w:val="28"/>
          <w:szCs w:val="28"/>
          <w:lang w:val="uk-UA"/>
        </w:rPr>
        <w:t xml:space="preserve">Тема № </w:t>
      </w:r>
      <w:r>
        <w:rPr>
          <w:rFonts w:ascii="Times New Roman" w:hAnsi="Times New Roman"/>
          <w:b/>
          <w:sz w:val="28"/>
          <w:szCs w:val="28"/>
          <w:lang w:val="uk-UA"/>
        </w:rPr>
        <w:t>19</w:t>
      </w:r>
      <w:r w:rsidRPr="0081170F">
        <w:rPr>
          <w:rFonts w:ascii="Times New Roman" w:hAnsi="Times New Roman"/>
          <w:b/>
          <w:sz w:val="28"/>
          <w:szCs w:val="28"/>
          <w:lang w:val="uk-UA"/>
        </w:rPr>
        <w:t>. Заходи забезпечення кримінального провадження.</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Поняття, цілі заходів забезпечення кримінального провадження. Загальні підстави та обмеження для застосування заходів забезпечення кримінального провадження.</w:t>
      </w:r>
      <w:r>
        <w:rPr>
          <w:rFonts w:ascii="Times New Roman" w:hAnsi="Times New Roman"/>
          <w:bCs/>
          <w:sz w:val="28"/>
          <w:szCs w:val="28"/>
          <w:lang w:val="uk-UA"/>
        </w:rPr>
        <w:t xml:space="preserve"> </w:t>
      </w:r>
      <w:r w:rsidRPr="0081170F">
        <w:rPr>
          <w:rFonts w:ascii="Times New Roman" w:hAnsi="Times New Roman"/>
          <w:bCs/>
          <w:sz w:val="28"/>
          <w:szCs w:val="28"/>
          <w:lang w:val="uk-UA"/>
        </w:rPr>
        <w:t>Види та особливості застосування, припинення окремих заходів забезпечення кримінального провадження, які не є запобіжними заходами. Виклик слідчим, прокурором, судовий виклик і привід.</w:t>
      </w:r>
      <w:r>
        <w:rPr>
          <w:rFonts w:ascii="Times New Roman" w:hAnsi="Times New Roman"/>
          <w:bCs/>
          <w:sz w:val="28"/>
          <w:szCs w:val="28"/>
          <w:lang w:val="uk-UA"/>
        </w:rPr>
        <w:t xml:space="preserve"> </w:t>
      </w:r>
      <w:r w:rsidRPr="0081170F">
        <w:rPr>
          <w:rFonts w:ascii="Times New Roman" w:hAnsi="Times New Roman"/>
          <w:bCs/>
          <w:sz w:val="28"/>
          <w:szCs w:val="28"/>
          <w:lang w:val="uk-UA"/>
        </w:rPr>
        <w:t>Накладення грошового стягнення. Тимчасове обмеження у користуванні спеціальним правом. Відсторонення від посади. Тимчасовий доступ до речей і документів. Тимчасове вилучення майна. Арешт майна. Прокурорський нагляд та судовий контроль за застосуванням запобіжних заходів.</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Поняття, мета запобіжних заходів. Види запобіжних заходів. Підстави застосування запобіжних заходів. Обставини, що враховуються при обранні запобіжного заходу. Особливості застосування, припинення окремих запобіжних заходів. Особисте зобов’язання. Особиста порука. Застава. Домашній арешт. Тримання під вартою. Затримання особи. Затримання особи без ухвали слідчого судді, суду. Застосування електронних засобів контролю. Зміна та скасування запобіжних заходів. Прокурорський нагляд та судовий контроль за застосуванням запобіжних заходів.</w:t>
      </w:r>
    </w:p>
    <w:p w:rsidR="005B618E" w:rsidRPr="0081170F" w:rsidRDefault="005B618E" w:rsidP="00F432F5">
      <w:pPr>
        <w:spacing w:after="0" w:line="360" w:lineRule="auto"/>
        <w:ind w:firstLine="360"/>
        <w:jc w:val="both"/>
        <w:rPr>
          <w:rFonts w:ascii="Times New Roman" w:hAnsi="Times New Roman"/>
          <w:b/>
          <w:sz w:val="28"/>
          <w:szCs w:val="28"/>
          <w:lang w:val="uk-UA"/>
        </w:rPr>
      </w:pPr>
      <w:r w:rsidRPr="0081170F">
        <w:rPr>
          <w:rFonts w:ascii="Times New Roman" w:hAnsi="Times New Roman"/>
          <w:b/>
          <w:sz w:val="28"/>
          <w:szCs w:val="28"/>
          <w:lang w:val="uk-UA"/>
        </w:rPr>
        <w:t xml:space="preserve">Тема № </w:t>
      </w:r>
      <w:r>
        <w:rPr>
          <w:rFonts w:ascii="Times New Roman" w:hAnsi="Times New Roman"/>
          <w:b/>
          <w:sz w:val="28"/>
          <w:szCs w:val="28"/>
          <w:lang w:val="uk-UA"/>
        </w:rPr>
        <w:t>20</w:t>
      </w:r>
      <w:r w:rsidRPr="0081170F">
        <w:rPr>
          <w:rFonts w:ascii="Times New Roman" w:hAnsi="Times New Roman"/>
          <w:b/>
          <w:sz w:val="28"/>
          <w:szCs w:val="28"/>
          <w:lang w:val="uk-UA"/>
        </w:rPr>
        <w:t>. Докази і доказування у кримінальному процесі</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Докази та їх процесуальні джерела.</w:t>
      </w:r>
      <w:r>
        <w:rPr>
          <w:rFonts w:ascii="Times New Roman" w:hAnsi="Times New Roman"/>
          <w:bCs/>
          <w:sz w:val="28"/>
          <w:szCs w:val="28"/>
          <w:lang w:val="uk-UA"/>
        </w:rPr>
        <w:t xml:space="preserve"> </w:t>
      </w:r>
      <w:r w:rsidRPr="0081170F">
        <w:rPr>
          <w:rFonts w:ascii="Times New Roman" w:hAnsi="Times New Roman"/>
          <w:bCs/>
          <w:sz w:val="28"/>
          <w:szCs w:val="28"/>
          <w:lang w:val="uk-UA"/>
        </w:rPr>
        <w:t>Види доказів. Належність доказу. Допустимість доказу. Недопустимість доказів, отриманих внаслідок істотного порушення прав та свобод людини. Недопустимість доказів та відомостей, які стосуються особи підозрюваного, обвинуваченого. Визнання доказів недопустимими.</w:t>
      </w:r>
      <w:r>
        <w:rPr>
          <w:rFonts w:ascii="Times New Roman" w:hAnsi="Times New Roman"/>
          <w:bCs/>
          <w:sz w:val="28"/>
          <w:szCs w:val="28"/>
          <w:lang w:val="uk-UA"/>
        </w:rPr>
        <w:t xml:space="preserve"> </w:t>
      </w:r>
      <w:r w:rsidRPr="0081170F">
        <w:rPr>
          <w:rFonts w:ascii="Times New Roman" w:hAnsi="Times New Roman"/>
          <w:bCs/>
          <w:sz w:val="28"/>
          <w:szCs w:val="28"/>
          <w:lang w:val="uk-UA"/>
        </w:rPr>
        <w:t>Достовірність доказу. Достатність доказів для прийняття процесуального рішення.</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Предмет доказування.</w:t>
      </w:r>
      <w:r>
        <w:rPr>
          <w:rFonts w:ascii="Times New Roman" w:hAnsi="Times New Roman"/>
          <w:bCs/>
          <w:sz w:val="28"/>
          <w:szCs w:val="28"/>
          <w:lang w:val="uk-UA"/>
        </w:rPr>
        <w:t xml:space="preserve"> </w:t>
      </w:r>
      <w:r w:rsidRPr="0081170F">
        <w:rPr>
          <w:rFonts w:ascii="Times New Roman" w:hAnsi="Times New Roman"/>
          <w:bCs/>
          <w:sz w:val="28"/>
          <w:szCs w:val="28"/>
          <w:lang w:val="uk-UA"/>
        </w:rPr>
        <w:t>Обов’язок доказування. Збирання (формування) доказів та їх джерел. Форми фіксування кримінального провадження. Перевірка доказів. Оцінка доказів. Доказування при обґрунтуванні та оформленні процесуальних рішень у кримінальному провадженні.</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Поняття показань як процесуального джерела доказів. Висновок або думка особи, яка дає показання. Пояснення особи. Особи, які дають показання. З’ясування достовірності показань свідка. Показання з чужих слів.</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Поняття та ознаки речового доказу. Види речових доказів. Процесуальне закріплення предметів як речових доказів. Зберігання речових доказів та вирішення питання про них.</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Поняття документу як процесуального джерела доказів.</w:t>
      </w:r>
      <w:r>
        <w:rPr>
          <w:rFonts w:ascii="Times New Roman" w:hAnsi="Times New Roman"/>
          <w:bCs/>
          <w:sz w:val="28"/>
          <w:szCs w:val="28"/>
          <w:lang w:val="uk-UA"/>
        </w:rPr>
        <w:t xml:space="preserve"> </w:t>
      </w:r>
      <w:r w:rsidRPr="0081170F">
        <w:rPr>
          <w:rFonts w:ascii="Times New Roman" w:hAnsi="Times New Roman"/>
          <w:bCs/>
          <w:sz w:val="28"/>
          <w:szCs w:val="28"/>
          <w:lang w:val="uk-UA"/>
        </w:rPr>
        <w:t>Види документів. Гарантії достовірності документів, які залучаються як джерело доказів.</w:t>
      </w:r>
      <w:r>
        <w:rPr>
          <w:rFonts w:ascii="Times New Roman" w:hAnsi="Times New Roman"/>
          <w:bCs/>
          <w:sz w:val="28"/>
          <w:szCs w:val="28"/>
          <w:lang w:val="uk-UA"/>
        </w:rPr>
        <w:t xml:space="preserve"> </w:t>
      </w:r>
      <w:r w:rsidRPr="0081170F">
        <w:rPr>
          <w:rFonts w:ascii="Times New Roman" w:hAnsi="Times New Roman"/>
          <w:bCs/>
          <w:sz w:val="28"/>
          <w:szCs w:val="28"/>
          <w:lang w:val="uk-UA"/>
        </w:rPr>
        <w:t>Процесуальний порядок оформлення документа як джерела доказів. Зберігання документів та вирішення питання про них.</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Поняття висновку експерта як процесуального джерела доказів. Види висновку експерта. Гарантії достовірності і допустимості висновку експерта.</w:t>
      </w:r>
      <w:r>
        <w:rPr>
          <w:rFonts w:ascii="Times New Roman" w:hAnsi="Times New Roman"/>
          <w:bCs/>
          <w:sz w:val="28"/>
          <w:szCs w:val="28"/>
          <w:lang w:val="uk-UA"/>
        </w:rPr>
        <w:t xml:space="preserve"> </w:t>
      </w:r>
      <w:r w:rsidRPr="0081170F">
        <w:rPr>
          <w:rFonts w:ascii="Times New Roman" w:hAnsi="Times New Roman"/>
          <w:bCs/>
          <w:sz w:val="28"/>
          <w:szCs w:val="28"/>
          <w:lang w:val="uk-UA"/>
        </w:rPr>
        <w:t>Форма та зміст висновку експерта. Перевірка та оцінка висновку експерта.</w:t>
      </w:r>
    </w:p>
    <w:p w:rsidR="005B618E" w:rsidRPr="0081170F" w:rsidRDefault="005B618E" w:rsidP="0081170F">
      <w:pPr>
        <w:spacing w:after="0" w:line="360" w:lineRule="auto"/>
        <w:ind w:firstLine="360"/>
        <w:jc w:val="both"/>
        <w:rPr>
          <w:rFonts w:ascii="Times New Roman" w:hAnsi="Times New Roman"/>
          <w:b/>
          <w:sz w:val="28"/>
          <w:szCs w:val="28"/>
          <w:lang w:val="uk-UA"/>
        </w:rPr>
      </w:pPr>
      <w:r w:rsidRPr="0081170F">
        <w:rPr>
          <w:rFonts w:ascii="Times New Roman" w:hAnsi="Times New Roman"/>
          <w:b/>
          <w:sz w:val="28"/>
          <w:szCs w:val="28"/>
          <w:lang w:val="uk-UA"/>
        </w:rPr>
        <w:t xml:space="preserve">Тема № </w:t>
      </w:r>
      <w:r>
        <w:rPr>
          <w:rFonts w:ascii="Times New Roman" w:hAnsi="Times New Roman"/>
          <w:b/>
          <w:sz w:val="28"/>
          <w:szCs w:val="28"/>
          <w:lang w:val="uk-UA"/>
        </w:rPr>
        <w:t>21</w:t>
      </w:r>
      <w:r w:rsidRPr="0081170F">
        <w:rPr>
          <w:rFonts w:ascii="Times New Roman" w:hAnsi="Times New Roman"/>
          <w:b/>
          <w:sz w:val="28"/>
          <w:szCs w:val="28"/>
          <w:lang w:val="uk-UA"/>
        </w:rPr>
        <w:t>. Загальні положення досудового розслідування.</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Початок досудового розслідування. Форми досудового розслідування. Підслідність органів досудового розслідування. Об’єднання і виділення матеріалів досудового розслідування. Місце проведення досудового розслідування. Строки досудового розслідування, їх продовження. Розгляд клопотань під час досудового розслідування. Ознайомлення з матеріалами досудового розслідування до його завершення. Недопустимість розголошення відомостей досудового розслідування. Використання спеціальних знань та науково-технічних засобів у ході досудового розслідування. Дистанційне досудове розслідування.</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Поняття та загальні підстави для проведення слідчих (розшукових) дій. Вимоги та обмеження до проведення слідчих (розшукових) дій. Характеристика підстав, порядку проведення та процесуальних гарантій учасників окремих слідчих (розшукових) дій, особливості їх оформлення. Поняття і підстави проведення негласних слідчих (розшукових) дій. Прийняття рішення про проведення негласної слідчої (розшукової) дії слідчим, прокурором. Судовий контроль за негласними слідчими (розшуковими) діями.</w:t>
      </w:r>
    </w:p>
    <w:p w:rsidR="005B618E" w:rsidRPr="0081170F" w:rsidRDefault="005B618E" w:rsidP="0081170F">
      <w:pPr>
        <w:spacing w:after="0" w:line="360" w:lineRule="auto"/>
        <w:ind w:firstLine="360"/>
        <w:jc w:val="both"/>
        <w:rPr>
          <w:rFonts w:ascii="Times New Roman" w:hAnsi="Times New Roman"/>
          <w:b/>
          <w:sz w:val="28"/>
          <w:szCs w:val="28"/>
          <w:lang w:val="uk-UA"/>
        </w:rPr>
      </w:pPr>
      <w:r>
        <w:rPr>
          <w:rFonts w:ascii="Times New Roman" w:hAnsi="Times New Roman"/>
          <w:b/>
          <w:sz w:val="28"/>
          <w:szCs w:val="28"/>
          <w:lang w:val="uk-UA"/>
        </w:rPr>
        <w:t>Тема №22</w:t>
      </w:r>
      <w:r w:rsidRPr="0081170F">
        <w:rPr>
          <w:rFonts w:ascii="Times New Roman" w:hAnsi="Times New Roman"/>
          <w:b/>
          <w:sz w:val="28"/>
          <w:szCs w:val="28"/>
          <w:lang w:val="uk-UA"/>
        </w:rPr>
        <w:t>. Загальні положення судового розгляду.</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Строки і загальний порядок судового розгляду. Незмінність складу суду. Запасний суддя. Головуючий у судовому засіданні. Безперервність судового розгляду. Наслідки неприбуття учасників судового розгляду. Право осіб перебувати в залі судового засідання та відповідні обов’язки.</w:t>
      </w:r>
      <w:r>
        <w:rPr>
          <w:rFonts w:ascii="Times New Roman" w:hAnsi="Times New Roman"/>
          <w:bCs/>
          <w:sz w:val="28"/>
          <w:szCs w:val="28"/>
          <w:lang w:val="uk-UA"/>
        </w:rPr>
        <w:t xml:space="preserve"> </w:t>
      </w:r>
      <w:r w:rsidRPr="0081170F">
        <w:rPr>
          <w:rFonts w:ascii="Times New Roman" w:hAnsi="Times New Roman"/>
          <w:bCs/>
          <w:sz w:val="28"/>
          <w:szCs w:val="28"/>
          <w:lang w:val="uk-UA"/>
        </w:rPr>
        <w:t>Заходи до порушників порядку судового засідання.</w:t>
      </w:r>
      <w:r>
        <w:rPr>
          <w:rFonts w:ascii="Times New Roman" w:hAnsi="Times New Roman"/>
          <w:bCs/>
          <w:sz w:val="28"/>
          <w:szCs w:val="28"/>
          <w:lang w:val="uk-UA"/>
        </w:rPr>
        <w:t xml:space="preserve"> </w:t>
      </w:r>
      <w:r w:rsidRPr="0081170F">
        <w:rPr>
          <w:rFonts w:ascii="Times New Roman" w:hAnsi="Times New Roman"/>
          <w:bCs/>
          <w:sz w:val="28"/>
          <w:szCs w:val="28"/>
          <w:lang w:val="uk-UA"/>
        </w:rPr>
        <w:t>Застосування заходів забезпечення кримінального провадження, запобіжного заходу під час судового провадження. Об’єднання і виділення матеріалів кримінального провадження. Зупинення судового провадження. Проведення процесуальних дій у режимі відеоконференції під час судового провадження. Межі судового розгляду, процесуальний порядок їх зміни.</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Підготовчі судові дії.</w:t>
      </w:r>
      <w:r>
        <w:rPr>
          <w:rFonts w:ascii="Times New Roman" w:hAnsi="Times New Roman"/>
          <w:bCs/>
          <w:sz w:val="28"/>
          <w:szCs w:val="28"/>
          <w:lang w:val="uk-UA"/>
        </w:rPr>
        <w:t xml:space="preserve"> </w:t>
      </w:r>
      <w:r w:rsidRPr="0081170F">
        <w:rPr>
          <w:rFonts w:ascii="Times New Roman" w:hAnsi="Times New Roman"/>
          <w:bCs/>
          <w:sz w:val="28"/>
          <w:szCs w:val="28"/>
          <w:lang w:val="uk-UA"/>
        </w:rPr>
        <w:t>Відкриття судового засідання. Оголошення складу суду і роз’яснення права відводу. Повідомлення про права і обов’язки. Видалення свідків із залу судового засідання.</w:t>
      </w:r>
      <w:r>
        <w:rPr>
          <w:rFonts w:ascii="Times New Roman" w:hAnsi="Times New Roman"/>
          <w:bCs/>
          <w:sz w:val="28"/>
          <w:szCs w:val="28"/>
          <w:lang w:val="uk-UA"/>
        </w:rPr>
        <w:t xml:space="preserve"> </w:t>
      </w:r>
      <w:r w:rsidRPr="0081170F">
        <w:rPr>
          <w:rFonts w:ascii="Times New Roman" w:hAnsi="Times New Roman"/>
          <w:bCs/>
          <w:sz w:val="28"/>
          <w:szCs w:val="28"/>
          <w:lang w:val="uk-UA"/>
        </w:rPr>
        <w:t>Початок судового розгляду. Роз’яснення обвинуваченому суті обвинувачення. Визначення обсягу доказів, що підлягають дослідженню, та порядку їх дослідження. Розгляд судом клопотань учасників судового провадження. Дослідження доказів та їх джерел судом та сторонами кримінального провадження. Допит обвинуваченого, свідка, потерпілого. Особливості допиту малолітнього або неповнолітнього свідка чи потерпілого. Пред’явлення для впізнання. Проведення експертизи, допит експерта в суді. Дослідження речових доказів, документів. Консультації та роз’яснення спеціаліста. Огляд на місці. Закінчення з’ясування обставин та перевірки їх доказами. Судові дебати. Обвинувальні промови прокурора, потерпілого, цивільного позивача, їх представників та законних представників. Захисні промови обвинуваченого, його законного представника, захисника, цивільного відповідача, його представника. Право на виголошення репліки. Останнє слово обвинуваченого. Вихід суду для ухвалення судового рішення.</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Види судових рішень. Законність, обґрунтованість і вмотивованість судового рішення. Порядок ухвалення судових рішень. Проголошення та роз’яснення судового рішення.</w:t>
      </w:r>
    </w:p>
    <w:p w:rsidR="005B618E" w:rsidRPr="0081170F" w:rsidRDefault="005B618E" w:rsidP="0081170F">
      <w:pPr>
        <w:spacing w:after="0" w:line="360" w:lineRule="auto"/>
        <w:ind w:firstLine="360"/>
        <w:jc w:val="both"/>
        <w:rPr>
          <w:rFonts w:ascii="Times New Roman" w:hAnsi="Times New Roman"/>
          <w:b/>
          <w:sz w:val="28"/>
          <w:szCs w:val="28"/>
          <w:lang w:val="uk-UA"/>
        </w:rPr>
      </w:pPr>
      <w:r w:rsidRPr="0081170F">
        <w:rPr>
          <w:rFonts w:ascii="Times New Roman" w:hAnsi="Times New Roman"/>
          <w:b/>
          <w:sz w:val="28"/>
          <w:szCs w:val="28"/>
          <w:lang w:val="uk-UA"/>
        </w:rPr>
        <w:t xml:space="preserve">Тема № </w:t>
      </w:r>
      <w:r>
        <w:rPr>
          <w:rFonts w:ascii="Times New Roman" w:hAnsi="Times New Roman"/>
          <w:b/>
          <w:sz w:val="28"/>
          <w:szCs w:val="28"/>
          <w:lang w:val="uk-UA"/>
        </w:rPr>
        <w:t>23</w:t>
      </w:r>
      <w:r w:rsidRPr="0081170F">
        <w:rPr>
          <w:rFonts w:ascii="Times New Roman" w:hAnsi="Times New Roman"/>
          <w:b/>
          <w:sz w:val="28"/>
          <w:szCs w:val="28"/>
          <w:lang w:val="uk-UA"/>
        </w:rPr>
        <w:t>. Провадження в суді апеляційної інстанції.</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Суть і завдання стадії перегляду вироків ухвал і постанов суду в апеляційному порядку. Об’єкти і суб’єкти права на апеляцію. Зміст і форма апеляції. Порядок і строки апеляційного оскарження, внесення змін до скарги або відмови від неї. Наслідки подання апеляції. Порядок розгляду справи апеляційним судом та обсяг її перевірки.</w:t>
      </w:r>
      <w:r>
        <w:rPr>
          <w:rFonts w:ascii="Times New Roman" w:hAnsi="Times New Roman"/>
          <w:bCs/>
          <w:sz w:val="28"/>
          <w:szCs w:val="28"/>
          <w:lang w:val="uk-UA"/>
        </w:rPr>
        <w:t xml:space="preserve"> </w:t>
      </w:r>
      <w:r w:rsidRPr="0081170F">
        <w:rPr>
          <w:rFonts w:ascii="Times New Roman" w:hAnsi="Times New Roman"/>
          <w:bCs/>
          <w:sz w:val="28"/>
          <w:szCs w:val="28"/>
          <w:lang w:val="uk-UA"/>
        </w:rPr>
        <w:t>Рішення, які вправі прийняти апеляційний суд за результатом розгляду справи. Підстави для скасування або зміни рішень суду першої інстанції апеляційним судом. Ухвала апеляційного суду та її зміст. Постановлення апеляційним судом свого вироку (постанови). Порядок перевірки апеляційним судом ухвал суду і постанов судді.</w:t>
      </w:r>
    </w:p>
    <w:p w:rsidR="005B618E" w:rsidRPr="0081170F" w:rsidRDefault="005B618E" w:rsidP="00F432F5">
      <w:pPr>
        <w:spacing w:after="0" w:line="360" w:lineRule="auto"/>
        <w:ind w:firstLine="360"/>
        <w:jc w:val="both"/>
        <w:rPr>
          <w:rFonts w:ascii="Times New Roman" w:hAnsi="Times New Roman"/>
          <w:b/>
          <w:sz w:val="28"/>
          <w:szCs w:val="28"/>
          <w:lang w:val="uk-UA"/>
        </w:rPr>
      </w:pPr>
      <w:r w:rsidRPr="0081170F">
        <w:rPr>
          <w:rFonts w:ascii="Times New Roman" w:hAnsi="Times New Roman"/>
          <w:b/>
          <w:sz w:val="28"/>
          <w:szCs w:val="28"/>
          <w:lang w:val="uk-UA"/>
        </w:rPr>
        <w:t xml:space="preserve">Тема № </w:t>
      </w:r>
      <w:r>
        <w:rPr>
          <w:rFonts w:ascii="Times New Roman" w:hAnsi="Times New Roman"/>
          <w:b/>
          <w:sz w:val="28"/>
          <w:szCs w:val="28"/>
          <w:lang w:val="uk-UA"/>
        </w:rPr>
        <w:t>24</w:t>
      </w:r>
      <w:r w:rsidRPr="0081170F">
        <w:rPr>
          <w:rFonts w:ascii="Times New Roman" w:hAnsi="Times New Roman"/>
          <w:b/>
          <w:sz w:val="28"/>
          <w:szCs w:val="28"/>
          <w:lang w:val="uk-UA"/>
        </w:rPr>
        <w:t xml:space="preserve">. Касаційне провадження. </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Суть, завдання та основні риси касації за чинним законодавством. Об’єкти і суб’єкти права на касацію. Порядок касаційного оскарження та внесення касаційного подання.</w:t>
      </w:r>
      <w:r>
        <w:rPr>
          <w:rFonts w:ascii="Times New Roman" w:hAnsi="Times New Roman"/>
          <w:bCs/>
          <w:sz w:val="28"/>
          <w:szCs w:val="28"/>
          <w:lang w:val="uk-UA"/>
        </w:rPr>
        <w:t xml:space="preserve"> </w:t>
      </w:r>
      <w:r w:rsidRPr="0081170F">
        <w:rPr>
          <w:rFonts w:ascii="Times New Roman" w:hAnsi="Times New Roman"/>
          <w:bCs/>
          <w:sz w:val="28"/>
          <w:szCs w:val="28"/>
          <w:lang w:val="uk-UA"/>
        </w:rPr>
        <w:t xml:space="preserve">Вивчення касаційної скарги і подання суддею касаційного суду і вирішення питання про витребування справи. Призначення касаційної скарги чи подання (разом зі справою) до касаційного розгляду. Розгляд справи касаційним судом. Обсяг перевірки справи касаційним судом. Прийняття касаційним судом нових матеріалів. Рішення, які вправі прийняти касаційний суд за результатами розгляду справи. Недопустимість погіршення касаційним судом становища засудженого чи виправданого. Касаційні підстави для скасування вироку, ухвали чи постанови або їх зміни. </w:t>
      </w:r>
    </w:p>
    <w:p w:rsidR="005B618E" w:rsidRPr="0081170F" w:rsidRDefault="005B618E" w:rsidP="00F432F5">
      <w:pPr>
        <w:spacing w:after="0" w:line="360" w:lineRule="auto"/>
        <w:ind w:firstLine="360"/>
        <w:jc w:val="both"/>
        <w:rPr>
          <w:rFonts w:ascii="Times New Roman" w:hAnsi="Times New Roman"/>
          <w:b/>
          <w:sz w:val="28"/>
          <w:szCs w:val="28"/>
          <w:lang w:val="uk-UA"/>
        </w:rPr>
      </w:pPr>
      <w:r w:rsidRPr="0081170F">
        <w:rPr>
          <w:rFonts w:ascii="Times New Roman" w:hAnsi="Times New Roman"/>
          <w:b/>
          <w:iCs/>
          <w:sz w:val="28"/>
          <w:szCs w:val="28"/>
          <w:lang w:val="uk-UA"/>
        </w:rPr>
        <w:t>Тема №</w:t>
      </w:r>
      <w:r>
        <w:rPr>
          <w:rFonts w:ascii="Times New Roman" w:hAnsi="Times New Roman"/>
          <w:b/>
          <w:iCs/>
          <w:sz w:val="28"/>
          <w:szCs w:val="28"/>
          <w:lang w:val="uk-UA"/>
        </w:rPr>
        <w:t xml:space="preserve"> 25</w:t>
      </w:r>
      <w:r w:rsidRPr="0081170F">
        <w:rPr>
          <w:rFonts w:ascii="Times New Roman" w:hAnsi="Times New Roman"/>
          <w:b/>
          <w:iCs/>
          <w:sz w:val="28"/>
          <w:szCs w:val="28"/>
          <w:lang w:val="uk-UA"/>
        </w:rPr>
        <w:t xml:space="preserve">. </w:t>
      </w:r>
      <w:r w:rsidRPr="0081170F">
        <w:rPr>
          <w:rFonts w:ascii="Times New Roman" w:hAnsi="Times New Roman"/>
          <w:b/>
          <w:sz w:val="28"/>
          <w:szCs w:val="28"/>
          <w:lang w:val="uk-UA"/>
        </w:rPr>
        <w:t>Кримінальне провадження на підставі угод.</w:t>
      </w:r>
    </w:p>
    <w:p w:rsidR="005B618E" w:rsidRPr="0081170F" w:rsidRDefault="005B618E" w:rsidP="0081170F">
      <w:pPr>
        <w:spacing w:after="0" w:line="360" w:lineRule="auto"/>
        <w:ind w:firstLine="360"/>
        <w:jc w:val="both"/>
        <w:rPr>
          <w:rFonts w:ascii="Times New Roman" w:hAnsi="Times New Roman"/>
          <w:bCs/>
          <w:sz w:val="28"/>
          <w:szCs w:val="28"/>
          <w:lang w:val="uk-UA"/>
        </w:rPr>
      </w:pPr>
      <w:r w:rsidRPr="0081170F">
        <w:rPr>
          <w:rFonts w:ascii="Times New Roman" w:hAnsi="Times New Roman"/>
          <w:bCs/>
          <w:sz w:val="28"/>
          <w:szCs w:val="28"/>
          <w:lang w:val="uk-UA"/>
        </w:rPr>
        <w:t>Угода про примирення між потерпілим та підозрюваним чи обвинуваченим. Угода між прокурором та підозрюваним чи обвинуваченим про визнання винуватості. Ініціювання та укладення угоди. Вирок на підставі угоди. Наслідки укладення та затвердження угоди.</w:t>
      </w:r>
    </w:p>
    <w:p w:rsidR="005B618E" w:rsidRPr="00841619" w:rsidRDefault="005B618E" w:rsidP="0081170F">
      <w:pPr>
        <w:spacing w:after="0" w:line="360" w:lineRule="auto"/>
        <w:jc w:val="both"/>
        <w:rPr>
          <w:rFonts w:ascii="Times New Roman" w:hAnsi="Times New Roman"/>
          <w:b/>
          <w:sz w:val="28"/>
          <w:szCs w:val="28"/>
          <w:lang w:val="uk-UA"/>
        </w:rPr>
      </w:pPr>
    </w:p>
    <w:p w:rsidR="005B618E" w:rsidRPr="00841619" w:rsidRDefault="005B618E" w:rsidP="0081170F">
      <w:pPr>
        <w:spacing w:after="0" w:line="360" w:lineRule="auto"/>
        <w:ind w:firstLine="284"/>
        <w:jc w:val="center"/>
        <w:rPr>
          <w:rFonts w:ascii="Times New Roman" w:hAnsi="Times New Roman"/>
          <w:b/>
          <w:sz w:val="28"/>
          <w:szCs w:val="28"/>
          <w:u w:val="single"/>
          <w:lang w:val="uk-UA"/>
        </w:rPr>
      </w:pPr>
      <w:r w:rsidRPr="00841619">
        <w:rPr>
          <w:rFonts w:ascii="Times New Roman" w:hAnsi="Times New Roman"/>
          <w:b/>
          <w:sz w:val="28"/>
          <w:szCs w:val="28"/>
          <w:u w:val="single"/>
          <w:lang w:val="uk-UA"/>
        </w:rPr>
        <w:t>МОДУЛЬ 4. ЦИВІЛЬНЕ ПРАВО ТА ПРОЦЕС</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 Правове регулювання основних новел у визначенні статусу фізичної та юридичної особи.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фізичної особи. Особливості її правоздатності та дієздатності. Індивідуалізуючи ознаки фізичної особи. Особливості реалізації та захисту основних немайнових прав. Опіка та піклування в цивільному праві. Особливості правового статусу юридичних осіб приватного та публічного права. Особливості організаційно-правових форм юридичних осіб та підстав їх припинення. Новели законодавства про акціонерні товариства. Банкрутство за законодавством України</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2. Особливості правового регулювання захисту речових прав.</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 Система речових прав. Особливості правового статусу власника та титульного володільця. Система захисту речових прав. Сервітутне право.</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Довірче право: проблеми законодавчого закріплення та застосування.</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Державна реєстрація прав на нерухомість.</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3. Нові види цивільно-правових договорів: повнота та достатність їх врегулювання.</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Співвідношення закону і договору. Система нормативних цивільно-правових договорів та особливості їх правового регулювання. Особливості новел договорів купівлі-продажу, дарування, найму (оренди), ренти.</w:t>
      </w:r>
      <w:r>
        <w:rPr>
          <w:rFonts w:ascii="Times New Roman" w:hAnsi="Times New Roman"/>
          <w:sz w:val="28"/>
          <w:szCs w:val="28"/>
          <w:lang w:val="uk-UA"/>
        </w:rPr>
        <w:t xml:space="preserve"> </w:t>
      </w:r>
      <w:r w:rsidRPr="00841619">
        <w:rPr>
          <w:rFonts w:ascii="Times New Roman" w:hAnsi="Times New Roman"/>
          <w:sz w:val="28"/>
          <w:szCs w:val="28"/>
          <w:lang w:val="uk-UA"/>
        </w:rPr>
        <w:t>Система правових новел в правовому регулюванні фінансових послуг. Договір факторингу. Особливості застосування</w:t>
      </w:r>
      <w:r>
        <w:rPr>
          <w:rFonts w:ascii="Times New Roman" w:hAnsi="Times New Roman"/>
          <w:sz w:val="28"/>
          <w:szCs w:val="28"/>
          <w:lang w:val="uk-UA"/>
        </w:rPr>
        <w:t xml:space="preserve"> </w:t>
      </w:r>
      <w:r w:rsidRPr="00841619">
        <w:rPr>
          <w:rFonts w:ascii="Times New Roman" w:hAnsi="Times New Roman"/>
          <w:sz w:val="28"/>
          <w:szCs w:val="28"/>
          <w:lang w:val="uk-UA"/>
        </w:rPr>
        <w:t>норм про заставу, гарантію, поруку, притримання. Проблеми регулювання договорів з надання медичних, освітніх, аудиторських, інформаційних послуг.</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 xml:space="preserve">Тема 4. Правове врегулювання відшкодування шкоди, завданої майну, життю та здоров’ю фізичної особи, майну юридичної особи та особливості відшкодування моральної шкоди.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Підстави та особливості деліктної відповідальності.</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Нові види окремих деліктів.</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Новели у визначенні майнової та моральної шкоди. Особливості відшкодування майнової шкоди. Проблеми відшкодування моральної шкоди. Новели з питань відшкодування майнової та моральної шкоди по односторонніх зобов’язаннях.</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5. Новели спадкового права: особливості правового регулювання.</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Поняття спадщини. Нове в складі спадщини. Особливості спадкування окремих видів майна. Нове в способах спадкування. Розширення свободи заповіту. Види заповітів, їх класифікація та особливості посвідчення. Розширення кола спадкоємців за законом. П'ята черга спадкоємців. Новий порядок прийняття спадщини та її оформлення. Виконання заповіту. </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6. . Особливості виконання заповіту та оформлення права на спадщину.</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Порядок визначення виконавців заповіту. Повноваження виконавців заповіту. Контроль за виконанням заповіту. Права та обов’язки спадкоємця при оформлення права на спадщину, строк видачі свідоцтва про право на спадщину, внесення до нього змін та визнання недійсним. Державна реєстрація права на спадкове нерухоме майно.</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7. Правова природа спадкового договору.</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ознаки спадкового договору. Істотні умови. Особливості суб’єктного складу. Права, обов’язки та відповідальність сторін. Особливості спадкового договору</w:t>
      </w:r>
      <w:r>
        <w:rPr>
          <w:rFonts w:ascii="Times New Roman" w:hAnsi="Times New Roman"/>
          <w:sz w:val="28"/>
          <w:szCs w:val="28"/>
          <w:lang w:val="uk-UA"/>
        </w:rPr>
        <w:t xml:space="preserve"> </w:t>
      </w:r>
      <w:r w:rsidRPr="00841619">
        <w:rPr>
          <w:rFonts w:ascii="Times New Roman" w:hAnsi="Times New Roman"/>
          <w:sz w:val="28"/>
          <w:szCs w:val="28"/>
          <w:lang w:val="uk-UA"/>
        </w:rPr>
        <w:t>з участю подружжя. Загальні та спеціальні засоби забезпечення виконання договору. Підстави зміни та розірвання договору. Проблеми правового забезпечення виконання умов спадкового договору.</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Місце спадкового договору в системі інститутів цивільного права.</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 xml:space="preserve">Тема 8. Теоретичні проблеми правового регулювання цивільних процесуальних правовідносин.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характерні особливості методу правового регулювання цивільного процесуального права України. Конституційні засади правового регулювання цивільного судочинства.</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9. Особливості правового статусу суб’єктів цивільно-процесуальних правовідносин.</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характерні ознаки суб’єктів цивільних процесуальних правовідносин. Проблеми визначення матеріально-правової та процесуальної заінтересованості суб’єктів цивільних процесуальних правовідносин. Характерні особливості процесуального становища сторін, третіх осіб, їх представників, відмінності у їх правовому статусі. Суб’єктний склад у справах наказного та окремого провадження.</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Тема 10. Новели цивільного судочинства. Процесуальні строки за ЦПК України.</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види цивільного судочинства. Позовне провадження: поняття, характерні особливості. Наказне провадження як новий вид цивільного судочинства. Окреме провадження як вид непозовного цивільного судочинства. Нове в апеляційному та касаційному провадженні. Процесуальні строки.</w:t>
      </w:r>
    </w:p>
    <w:p w:rsidR="005B618E" w:rsidRPr="00841619" w:rsidRDefault="005B618E" w:rsidP="00EE1D66">
      <w:pPr>
        <w:spacing w:after="0" w:line="360" w:lineRule="auto"/>
        <w:ind w:firstLine="284"/>
        <w:jc w:val="both"/>
        <w:rPr>
          <w:rFonts w:ascii="Times New Roman" w:hAnsi="Times New Roman"/>
          <w:b/>
          <w:sz w:val="28"/>
          <w:szCs w:val="28"/>
          <w:lang w:val="uk-UA"/>
        </w:rPr>
      </w:pPr>
      <w:r w:rsidRPr="00841619">
        <w:rPr>
          <w:rFonts w:ascii="Times New Roman" w:hAnsi="Times New Roman"/>
          <w:b/>
          <w:sz w:val="28"/>
          <w:szCs w:val="28"/>
          <w:lang w:val="uk-UA"/>
        </w:rPr>
        <w:t xml:space="preserve">Тема 11. Проблемні питання судового контролю за виконанням судових рішень. </w:t>
      </w:r>
    </w:p>
    <w:p w:rsidR="005B618E" w:rsidRPr="00841619" w:rsidRDefault="005B618E" w:rsidP="00EE1D66">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Поняття та особливості судового контролю за виконанням судових рішень. Визнання та виконання судових рішень іноземних судів в Україні (які підлягають примусовому виконанню і які не підлягають примусовому виконанню). Роль та значення рішень Європейського суду з прав людини.</w:t>
      </w:r>
    </w:p>
    <w:p w:rsidR="005B618E" w:rsidRPr="00841619" w:rsidRDefault="005B618E" w:rsidP="00841619">
      <w:pPr>
        <w:jc w:val="center"/>
        <w:rPr>
          <w:rFonts w:ascii="Times New Roman" w:hAnsi="Times New Roman"/>
          <w:b/>
          <w:bCs/>
          <w:sz w:val="28"/>
          <w:szCs w:val="28"/>
          <w:u w:val="single"/>
          <w:lang w:val="uk-UA"/>
        </w:rPr>
      </w:pPr>
      <w:r w:rsidRPr="00841619">
        <w:rPr>
          <w:rFonts w:ascii="Times New Roman" w:hAnsi="Times New Roman"/>
          <w:sz w:val="28"/>
          <w:szCs w:val="28"/>
          <w:lang w:val="uk-UA"/>
        </w:rPr>
        <w:br w:type="page"/>
      </w:r>
      <w:r w:rsidRPr="00841619">
        <w:rPr>
          <w:rFonts w:ascii="Times New Roman" w:hAnsi="Times New Roman"/>
          <w:b/>
          <w:bCs/>
          <w:sz w:val="28"/>
          <w:szCs w:val="28"/>
          <w:u w:val="single"/>
          <w:lang w:val="uk-UA"/>
        </w:rPr>
        <w:t xml:space="preserve">ПИТАННЯ ПІДГОТОВКИ ДО ВСТУПНОГО ІСПИТУ </w:t>
      </w:r>
    </w:p>
    <w:p w:rsidR="005B618E" w:rsidRPr="00841619" w:rsidRDefault="005B618E" w:rsidP="00CB7BEA">
      <w:pPr>
        <w:spacing w:after="0" w:line="360" w:lineRule="auto"/>
        <w:ind w:firstLine="284"/>
        <w:jc w:val="both"/>
        <w:rPr>
          <w:rFonts w:ascii="Times New Roman" w:hAnsi="Times New Roman"/>
          <w:sz w:val="28"/>
          <w:szCs w:val="28"/>
          <w:lang w:val="uk-UA"/>
        </w:rPr>
      </w:pPr>
      <w:r w:rsidRPr="00841619">
        <w:rPr>
          <w:rFonts w:ascii="Times New Roman" w:hAnsi="Times New Roman"/>
          <w:sz w:val="28"/>
          <w:szCs w:val="28"/>
          <w:lang w:val="uk-UA"/>
        </w:rPr>
        <w:t xml:space="preserve">Екзаменаційні питання розроблені на основі даної програми мають на меті комплексну перевірку теоретичної і практичної підготовки здобувачів до реалізації дослідження з обраної спеціальності. </w:t>
      </w:r>
    </w:p>
    <w:p w:rsidR="005B618E" w:rsidRPr="00841619" w:rsidRDefault="005B618E" w:rsidP="00841619">
      <w:pPr>
        <w:spacing w:after="0" w:line="360" w:lineRule="auto"/>
        <w:ind w:firstLine="284"/>
        <w:jc w:val="center"/>
        <w:rPr>
          <w:rFonts w:ascii="Times New Roman" w:hAnsi="Times New Roman"/>
          <w:b/>
          <w:sz w:val="28"/>
          <w:szCs w:val="28"/>
          <w:u w:val="single"/>
          <w:lang w:val="uk-UA"/>
        </w:rPr>
      </w:pPr>
      <w:r w:rsidRPr="00841619">
        <w:rPr>
          <w:rFonts w:ascii="Times New Roman" w:hAnsi="Times New Roman"/>
          <w:b/>
          <w:sz w:val="28"/>
          <w:szCs w:val="28"/>
          <w:u w:val="single"/>
          <w:lang w:val="uk-UA"/>
        </w:rPr>
        <w:t>МОДУЛЬ 1. ТЕОРІЯ ДЕРЖАВИ І ПРАВА</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Предмет та методологія як визначальні характеристики теорії держави і права.</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Проблеми поняття та структури правового статусу особи.</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Проблеми суверенітету держави: поняття та зміст.</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Типологія держав. Цивілізаційний та формаційний підходи.</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Поняття та види структурної організації системи законодавства.</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Прогалини в законодавстві та способи їх подолання.</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Загальна характеристика сучасних концепцій праворозуміння.</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Роль правової культури у житті суспільства. Проблеми подолання правового нігілізму.</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Принципи організації апарату сучасної</w:t>
      </w:r>
      <w:r>
        <w:rPr>
          <w:rFonts w:ascii="Times New Roman" w:hAnsi="Times New Roman"/>
          <w:sz w:val="28"/>
          <w:szCs w:val="28"/>
          <w:lang w:val="uk-UA"/>
        </w:rPr>
        <w:t xml:space="preserve"> </w:t>
      </w:r>
      <w:r w:rsidRPr="00841619">
        <w:rPr>
          <w:rFonts w:ascii="Times New Roman" w:hAnsi="Times New Roman"/>
          <w:sz w:val="28"/>
          <w:szCs w:val="28"/>
          <w:lang w:val="uk-UA"/>
        </w:rPr>
        <w:t>держави. Реалізація принципу поділу влади.</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Тлумачення норм права та його значення у процесі правозастосування.</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Поняття та проблеми структурної організації апарату держави.</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Питання класифікації стадій застосування норм права.</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Систематизація законодавства та її форми. Облік законодавства.</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Сучасне розуміння концепції правової держави.</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 xml:space="preserve">Поняття та функції юридичної відповідальності: загальнотеоретичні та галузеві аспекти. </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Функції права як основні напрями його впливу на суспільні відносини.</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Природне і позитивне право, їх співвідношення.</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Чинність нормативно-правових актів в часі, в просторі та за колом осіб.</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Поняття і види функцій держави як основних напрямків її діяльності.</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Форми демократії та проблеми визначення їх змісту.</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Сучасні форми та методи здійснення функцій держави.</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Поняття форми держави та проблеми її структури.</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 xml:space="preserve">Принципи права: поняття та класифікація. </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Форми державного правління та їх класифікація.</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Склад правопорушення та його структурні елементи.</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Класифікація стадій правотворчості держави та громадянського суспільства.</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Співвідношення національного і міжнародного права у правовому регулюванні.</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Нормативно-правовий акт як основне джерело (форма) права романо-германській правовій системі.</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Поняття механізму держави та проблеми його структури.</w:t>
      </w:r>
    </w:p>
    <w:p w:rsidR="005B618E" w:rsidRPr="00841619" w:rsidRDefault="005B618E" w:rsidP="00841619">
      <w:pPr>
        <w:numPr>
          <w:ilvl w:val="0"/>
          <w:numId w:val="1"/>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Міжнародні стандарти прав людини та проблеми їх реалізації.</w:t>
      </w:r>
    </w:p>
    <w:p w:rsidR="005B618E" w:rsidRDefault="005B618E" w:rsidP="00841619">
      <w:pPr>
        <w:spacing w:after="0" w:line="360" w:lineRule="auto"/>
        <w:ind w:firstLine="284"/>
        <w:jc w:val="center"/>
        <w:rPr>
          <w:rFonts w:ascii="Times New Roman" w:hAnsi="Times New Roman"/>
          <w:b/>
          <w:sz w:val="28"/>
          <w:szCs w:val="28"/>
          <w:u w:val="single"/>
          <w:lang w:val="uk-UA"/>
        </w:rPr>
      </w:pPr>
    </w:p>
    <w:p w:rsidR="005B618E" w:rsidRPr="00841619" w:rsidRDefault="005B618E" w:rsidP="00841619">
      <w:pPr>
        <w:spacing w:after="0" w:line="360" w:lineRule="auto"/>
        <w:ind w:firstLine="284"/>
        <w:jc w:val="center"/>
        <w:rPr>
          <w:rFonts w:ascii="Times New Roman" w:hAnsi="Times New Roman"/>
          <w:b/>
          <w:sz w:val="28"/>
          <w:szCs w:val="28"/>
          <w:u w:val="single"/>
          <w:lang w:val="uk-UA"/>
        </w:rPr>
      </w:pPr>
      <w:r w:rsidRPr="00841619">
        <w:rPr>
          <w:rFonts w:ascii="Times New Roman" w:hAnsi="Times New Roman"/>
          <w:b/>
          <w:sz w:val="28"/>
          <w:szCs w:val="28"/>
          <w:u w:val="single"/>
          <w:lang w:val="uk-UA"/>
        </w:rPr>
        <w:t>МОДУЛЬ 2. КОНСТИТУЦІЙНЕ ПРАВО УКРАЇНИ</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Поняття та предмет конституційного права України як галузі права. Місце конституційного права у системі права України.</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Система конституційного права.</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Поняття та елементи конституційно-правових відносин.</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Поняття джерел конституційного права та їх види.</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Поняття та суть конституції. Класифікація конституцій.</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Функції Конституції України та їх загальна характеристика. Юридичні властивості конституції України.</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Форма і структура Конституції України.</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Поняття конституційного ладу, його зміст. Політичні та економічні основи конституційного ладу.</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Поняття конституційних прав і свобод людини та громадянина, їх співвідношення.</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 xml:space="preserve"> Особливості конституційно-правового статусу іноземців та біженців в Україні. </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Поняття та принципи громадянства в Україні. Підстави набуття та припинення громадянства України.</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Основні особисті права громадян України та їх загальна характеристика.</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Основні політичні права і свободи громадян України та їх загальна характеристика.</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Основні соціально-економічні та культурні права громадян України та їх загальна характеристика.</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 xml:space="preserve">Конституційні обов’язки людини і громадянина. Взаємозв’язок прав та обов’язків. </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 xml:space="preserve">Поняття та види референдумів. Предмет всеукраїнського і місцевих референдумів. </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 xml:space="preserve"> Поняття та види виборів. Виборчий процес та його стадії.</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 xml:space="preserve"> Роль Верховної Ради України як єдиного органу законодавчої влади. Порядок формування Верховної Ради України та припинення її повноважень.</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 xml:space="preserve"> Функції і повноваження Верховної Ради України. Організація роботи Верховної Ради України та її структурних підрозділів.</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 xml:space="preserve"> Загальна характеристика конституційно-правового статусу народного депутата України.</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 xml:space="preserve"> Завдання та повноваження Конституційного Суду України.</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 xml:space="preserve"> Конституційно-правовий статус Уповноваженого Верховної Ради України з прав людини.</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 xml:space="preserve"> Функції і повноваження Президента України. Підстави і порядок дострокового припинення повноважень Президента України.</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 xml:space="preserve">Кабінет Міністрів України як вищий орган у системі органів державної виконавчої влади. Склад Кабінету Міністрів. </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 xml:space="preserve"> Функції та повноваження Кабінету Міністрів України.</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 xml:space="preserve">Конситуційно-правовий статус місцевих органів виконавчої влади. </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Засади організації судової влади в Україні. Організаційні основи системи судів загальної юрисдикції.</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 xml:space="preserve">Місце прокуратури у системі органів державної влади. Функції прокуратури. </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ab/>
        <w:t>Поняття, принципи та завдання місцевого самоврядування. Повноваження органів місцевого самоврядування в Україні.</w:t>
      </w:r>
    </w:p>
    <w:p w:rsidR="005B618E" w:rsidRPr="00841619" w:rsidRDefault="005B618E" w:rsidP="00841619">
      <w:pPr>
        <w:numPr>
          <w:ilvl w:val="0"/>
          <w:numId w:val="3"/>
        </w:numPr>
        <w:suppressAutoHyphens/>
        <w:spacing w:after="0" w:line="240" w:lineRule="auto"/>
        <w:jc w:val="both"/>
        <w:rPr>
          <w:rFonts w:ascii="Times New Roman" w:hAnsi="Times New Roman"/>
          <w:sz w:val="28"/>
          <w:szCs w:val="28"/>
          <w:lang w:val="uk-UA"/>
        </w:rPr>
      </w:pPr>
      <w:r w:rsidRPr="00841619">
        <w:rPr>
          <w:rFonts w:ascii="Times New Roman" w:hAnsi="Times New Roman"/>
          <w:sz w:val="28"/>
          <w:szCs w:val="28"/>
          <w:lang w:val="uk-UA"/>
        </w:rPr>
        <w:t xml:space="preserve"> Конституційні засади територіального устрою України.</w:t>
      </w:r>
    </w:p>
    <w:p w:rsidR="005B618E" w:rsidRPr="00841619" w:rsidRDefault="005B618E" w:rsidP="00841619">
      <w:pPr>
        <w:spacing w:after="0" w:line="360" w:lineRule="auto"/>
        <w:ind w:firstLine="284"/>
        <w:jc w:val="both"/>
        <w:rPr>
          <w:rFonts w:ascii="Times New Roman" w:hAnsi="Times New Roman"/>
          <w:b/>
          <w:sz w:val="28"/>
          <w:szCs w:val="28"/>
          <w:u w:val="single"/>
          <w:lang w:val="uk-UA"/>
        </w:rPr>
      </w:pPr>
    </w:p>
    <w:p w:rsidR="005B618E" w:rsidRPr="00841619" w:rsidRDefault="005B618E" w:rsidP="00636ED3">
      <w:pPr>
        <w:spacing w:after="0" w:line="360" w:lineRule="auto"/>
        <w:ind w:firstLine="284"/>
        <w:jc w:val="center"/>
        <w:rPr>
          <w:rFonts w:ascii="Times New Roman" w:hAnsi="Times New Roman"/>
          <w:b/>
          <w:sz w:val="28"/>
          <w:szCs w:val="28"/>
          <w:u w:val="single"/>
          <w:lang w:val="uk-UA"/>
        </w:rPr>
      </w:pPr>
      <w:r w:rsidRPr="00841619">
        <w:rPr>
          <w:rFonts w:ascii="Times New Roman" w:hAnsi="Times New Roman"/>
          <w:b/>
          <w:sz w:val="28"/>
          <w:szCs w:val="28"/>
          <w:u w:val="single"/>
          <w:lang w:val="uk-UA"/>
        </w:rPr>
        <w:t>МОДУЛЬ 3. КРИМІНАЛЬНЕ ПРАВО ТА ПРОЦЕС</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Сучасна кримінально-правова політика. Реформа кримінального законодавства України.</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Основні типи законодавчого визначення поняття злочину в сучасному кримінальному праві. Злочини та інші правопорушення: співвідношення, спільні ознаки, відмінності.</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Основні функції юридичного складу злочину в механізмі кримінально-правового регулювання. Злочин та склад злочину.</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Кримінальна відповідальність: спірні питання теорії і практики.</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Проблема кримінальної відповідальності юридичних осіб.</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Специфічні ознаки та кримінально-правове значення сукупності злочинів, її відмінність від конкуренції кримінально-правових норм.</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Система обставин, що виключають злочинність діяння. Обставини, що виключають злочинність діяння, які не передбачені КК України.</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Pr>
          <w:rFonts w:ascii="Times New Roman" w:hAnsi="Times New Roman"/>
          <w:bCs/>
          <w:sz w:val="28"/>
          <w:szCs w:val="28"/>
          <w:lang w:val="uk-UA"/>
        </w:rPr>
        <w:t>Правова та соціальна природа покарання</w:t>
      </w:r>
      <w:r w:rsidRPr="00200F4F">
        <w:rPr>
          <w:rFonts w:ascii="Times New Roman" w:hAnsi="Times New Roman"/>
          <w:bCs/>
          <w:sz w:val="28"/>
          <w:szCs w:val="28"/>
          <w:lang w:val="uk-UA"/>
        </w:rPr>
        <w:t>.</w:t>
      </w:r>
      <w:r>
        <w:rPr>
          <w:rFonts w:ascii="Times New Roman" w:hAnsi="Times New Roman"/>
          <w:bCs/>
          <w:sz w:val="28"/>
          <w:szCs w:val="28"/>
          <w:lang w:val="uk-UA"/>
        </w:rPr>
        <w:t xml:space="preserve"> Мета покарання та проблеми її реалізації.</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Неповнолітні та малолітні як особливі суб'єкти охоронних кримінально-правових відносин. Види заходів кримінально-правового впливу, що можуть бути застосовані до неповнолітнього та малолітнього за КК України.</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Національна безпека України як об'єкт кримінально-правової охорони. Загальна характеристика злочинів проти основ національної безпеки України.</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 xml:space="preserve">Проблемні питання кримінальної відповідальності за злочини проти життя </w:t>
      </w:r>
      <w:r>
        <w:rPr>
          <w:rFonts w:ascii="Times New Roman" w:hAnsi="Times New Roman"/>
          <w:bCs/>
          <w:sz w:val="28"/>
          <w:szCs w:val="28"/>
          <w:lang w:val="uk-UA"/>
        </w:rPr>
        <w:t xml:space="preserve">та здоров’я </w:t>
      </w:r>
      <w:r w:rsidRPr="00200F4F">
        <w:rPr>
          <w:rFonts w:ascii="Times New Roman" w:hAnsi="Times New Roman"/>
          <w:bCs/>
          <w:sz w:val="28"/>
          <w:szCs w:val="28"/>
          <w:lang w:val="uk-UA"/>
        </w:rPr>
        <w:t>особи.</w:t>
      </w:r>
    </w:p>
    <w:p w:rsidR="005B618E" w:rsidRPr="00200F4F" w:rsidRDefault="005B618E" w:rsidP="00621F9A">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 xml:space="preserve">Проблемні питання кримінальної відповідальності за злочини проти </w:t>
      </w:r>
      <w:r>
        <w:rPr>
          <w:rFonts w:ascii="Times New Roman" w:hAnsi="Times New Roman"/>
          <w:bCs/>
          <w:sz w:val="28"/>
          <w:szCs w:val="28"/>
          <w:lang w:val="uk-UA"/>
        </w:rPr>
        <w:t>власності</w:t>
      </w:r>
      <w:r w:rsidRPr="00200F4F">
        <w:rPr>
          <w:rFonts w:ascii="Times New Roman" w:hAnsi="Times New Roman"/>
          <w:bCs/>
          <w:sz w:val="28"/>
          <w:szCs w:val="28"/>
          <w:lang w:val="uk-UA"/>
        </w:rPr>
        <w:t>.</w:t>
      </w:r>
    </w:p>
    <w:p w:rsidR="005B618E" w:rsidRPr="00200F4F" w:rsidRDefault="005B618E" w:rsidP="00621F9A">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 xml:space="preserve">Проблеми криміналізації діянь проти </w:t>
      </w:r>
      <w:r>
        <w:rPr>
          <w:rFonts w:ascii="Times New Roman" w:hAnsi="Times New Roman"/>
          <w:bCs/>
          <w:sz w:val="28"/>
          <w:szCs w:val="28"/>
          <w:lang w:val="uk-UA"/>
        </w:rPr>
        <w:t>громадської безпеки</w:t>
      </w:r>
      <w:r w:rsidRPr="00200F4F">
        <w:rPr>
          <w:rFonts w:ascii="Times New Roman" w:hAnsi="Times New Roman"/>
          <w:bCs/>
          <w:sz w:val="28"/>
          <w:szCs w:val="28"/>
          <w:lang w:val="uk-UA"/>
        </w:rPr>
        <w:t>.</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Імплементація стандартів Кримінальної конвенції про боротьбу з корупцією Ради Європи у вітчизняне кримінальне законодавство.</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Корупційні правопорушення та корупційні злочини як їх різновид: співвідношення та диференціація відповідальності за їх вчинення.</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Громадський порядок і моральність як об'єкти кримінально-правової охорони. Проблеми криміналізації злочинів проти моральності та громадського порядку.</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Сутнісні ознаки та наукове поняття кримінального процесу.</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Завдання кримінального процесу України: доктринальне тлумачення.</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Система проваджень у сучасному</w:t>
      </w:r>
      <w:r>
        <w:rPr>
          <w:rFonts w:ascii="Times New Roman" w:hAnsi="Times New Roman"/>
          <w:bCs/>
          <w:sz w:val="28"/>
          <w:szCs w:val="28"/>
          <w:lang w:val="uk-UA"/>
        </w:rPr>
        <w:t xml:space="preserve"> </w:t>
      </w:r>
      <w:r w:rsidRPr="00200F4F">
        <w:rPr>
          <w:rFonts w:ascii="Times New Roman" w:hAnsi="Times New Roman"/>
          <w:bCs/>
          <w:sz w:val="28"/>
          <w:szCs w:val="28"/>
          <w:lang w:val="uk-UA"/>
        </w:rPr>
        <w:t>кримінальному процесі України.</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Система кримінально-процесуальних гарантій правосуддя та прав людини.</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rPr>
      </w:pPr>
      <w:r w:rsidRPr="00200F4F">
        <w:rPr>
          <w:rFonts w:ascii="Times New Roman" w:hAnsi="Times New Roman"/>
          <w:bCs/>
          <w:sz w:val="28"/>
          <w:szCs w:val="28"/>
          <w:lang w:val="uk-UA"/>
        </w:rPr>
        <w:t>Проблеми визначення дії КПК України 2012 р. у просторі, часі, за колом осіб.</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Резерви удосконалення принципів кримінального провадження.</w:t>
      </w:r>
    </w:p>
    <w:p w:rsidR="005B618E" w:rsidRPr="00200F4F" w:rsidRDefault="005B618E" w:rsidP="00536A5E">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Наукові підходи до характеристики суб’єктів кримінального провадження.</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Проблеми визначення статусу судді та суду за КПК України 2012 р. Слідчий суддя як суб’єкт судового контролю: характеристика</w:t>
      </w:r>
      <w:r>
        <w:rPr>
          <w:rFonts w:ascii="Times New Roman" w:hAnsi="Times New Roman"/>
          <w:bCs/>
          <w:sz w:val="28"/>
          <w:szCs w:val="28"/>
          <w:lang w:val="uk-UA"/>
        </w:rPr>
        <w:t xml:space="preserve"> </w:t>
      </w:r>
      <w:r w:rsidRPr="00200F4F">
        <w:rPr>
          <w:rFonts w:ascii="Times New Roman" w:hAnsi="Times New Roman"/>
          <w:bCs/>
          <w:sz w:val="28"/>
          <w:szCs w:val="28"/>
          <w:lang w:val="uk-UA"/>
        </w:rPr>
        <w:t>повноважень.</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Теоретичні підходи до визначення поняття «докази» та «доказування»у науці кримінального процесу.</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Науковий аналіз засобів процесуального примусу за КПК України 2012 р.</w:t>
      </w:r>
    </w:p>
    <w:p w:rsidR="005B618E" w:rsidRPr="00200F4F" w:rsidRDefault="005B618E" w:rsidP="00200F4F">
      <w:pPr>
        <w:numPr>
          <w:ilvl w:val="0"/>
          <w:numId w:val="9"/>
        </w:numPr>
        <w:tabs>
          <w:tab w:val="clear" w:pos="720"/>
          <w:tab w:val="num" w:pos="-180"/>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Теоретичні та практичні проблеми стадії досудового розслідування.</w:t>
      </w:r>
    </w:p>
    <w:p w:rsidR="005B618E" w:rsidRPr="00200F4F" w:rsidRDefault="005B618E" w:rsidP="00200F4F">
      <w:pPr>
        <w:numPr>
          <w:ilvl w:val="0"/>
          <w:numId w:val="9"/>
        </w:numPr>
        <w:tabs>
          <w:tab w:val="clear" w:pos="720"/>
          <w:tab w:val="num" w:pos="-180"/>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Теоретичні та практичні проблеми стадії судового розгляду.</w:t>
      </w:r>
    </w:p>
    <w:p w:rsidR="005B618E" w:rsidRPr="00200F4F" w:rsidRDefault="005B618E" w:rsidP="00200F4F">
      <w:pPr>
        <w:numPr>
          <w:ilvl w:val="0"/>
          <w:numId w:val="9"/>
        </w:numPr>
        <w:tabs>
          <w:tab w:val="clear" w:pos="720"/>
          <w:tab w:val="num" w:pos="-180"/>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Угода про примирення між потерпілим та підозрюваним чи обвинуваченим. Угода між прокурором та підозрюваним (обвинуваченим) про визнання винуватості. Наслідки укладення та затвердження таких угод.</w:t>
      </w:r>
    </w:p>
    <w:p w:rsidR="005B618E" w:rsidRPr="00200F4F" w:rsidRDefault="005B618E" w:rsidP="00200F4F">
      <w:pPr>
        <w:numPr>
          <w:ilvl w:val="0"/>
          <w:numId w:val="9"/>
        </w:numPr>
        <w:tabs>
          <w:tab w:val="num" w:pos="0"/>
        </w:tabs>
        <w:spacing w:after="0" w:line="240" w:lineRule="auto"/>
        <w:jc w:val="both"/>
        <w:rPr>
          <w:rFonts w:ascii="Times New Roman" w:hAnsi="Times New Roman"/>
          <w:bCs/>
          <w:sz w:val="28"/>
          <w:szCs w:val="28"/>
          <w:lang w:val="uk-UA"/>
        </w:rPr>
      </w:pPr>
      <w:r w:rsidRPr="00200F4F">
        <w:rPr>
          <w:rFonts w:ascii="Times New Roman" w:hAnsi="Times New Roman"/>
          <w:bCs/>
          <w:sz w:val="28"/>
          <w:szCs w:val="28"/>
          <w:lang w:val="uk-UA"/>
        </w:rPr>
        <w:t>Науковий аналіз контрольних стадій кримінального процесу.</w:t>
      </w:r>
    </w:p>
    <w:p w:rsidR="005B618E" w:rsidRPr="00200F4F" w:rsidRDefault="005B618E" w:rsidP="00841619">
      <w:pPr>
        <w:spacing w:after="0" w:line="360" w:lineRule="auto"/>
        <w:ind w:firstLine="284"/>
        <w:jc w:val="both"/>
        <w:rPr>
          <w:rFonts w:ascii="Times New Roman" w:hAnsi="Times New Roman"/>
          <w:b/>
          <w:sz w:val="28"/>
          <w:szCs w:val="28"/>
          <w:lang w:val="uk-UA"/>
        </w:rPr>
      </w:pPr>
    </w:p>
    <w:p w:rsidR="005B618E" w:rsidRPr="00841619" w:rsidRDefault="005B618E" w:rsidP="00636ED3">
      <w:pPr>
        <w:spacing w:after="0" w:line="360" w:lineRule="auto"/>
        <w:ind w:firstLine="284"/>
        <w:jc w:val="center"/>
        <w:rPr>
          <w:rFonts w:ascii="Times New Roman" w:hAnsi="Times New Roman"/>
          <w:b/>
          <w:sz w:val="28"/>
          <w:szCs w:val="28"/>
          <w:u w:val="single"/>
          <w:lang w:val="uk-UA"/>
        </w:rPr>
      </w:pPr>
      <w:r w:rsidRPr="00841619">
        <w:rPr>
          <w:rFonts w:ascii="Times New Roman" w:hAnsi="Times New Roman"/>
          <w:b/>
          <w:sz w:val="28"/>
          <w:szCs w:val="28"/>
          <w:u w:val="single"/>
          <w:lang w:val="uk-UA"/>
        </w:rPr>
        <w:t>МОДУЛЬ 4. ЦИВІЛЬНЕ ПРАВО ТА ПРОЦЕС</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 xml:space="preserve">Принципи цивільного права і законодавства: поняття, види, зміст. </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Розмежування предмету цивільного та господарського права України.</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Природне та приватне право: поняття, ознаки.</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Органи юридичної особи: поняття, види, правосуб’єктність.</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Колізії щодо визначення змісту суперфіцію: теорія та практика.</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Проблемні питання ліквідації юридичних осіб.</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Проблеми реалізації права особи на медичну допомогу. Медична помилка.</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Проблеми визначення моральної шкоди у чинному законодавстві України: теорія і практика.</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Особливості захисту речових прав.</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Юридичні засоби індивідуалізації учасників цивільного обороту.</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Система нормативних цивільно-правових договорів та особливості їх правового регулювання.</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Новели договору купівлі-продажу.</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Особливості договору дарування та пожертви.</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Система новел в регулюванні договорів найму (оренди).</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Проблеми регулювання</w:t>
      </w:r>
      <w:r>
        <w:rPr>
          <w:rFonts w:ascii="Times New Roman" w:hAnsi="Times New Roman"/>
          <w:sz w:val="28"/>
          <w:szCs w:val="28"/>
          <w:lang w:val="uk-UA"/>
        </w:rPr>
        <w:t xml:space="preserve"> </w:t>
      </w:r>
      <w:r w:rsidRPr="00841619">
        <w:rPr>
          <w:rFonts w:ascii="Times New Roman" w:hAnsi="Times New Roman"/>
          <w:sz w:val="28"/>
          <w:szCs w:val="28"/>
          <w:lang w:val="uk-UA"/>
        </w:rPr>
        <w:t>договорів з надання медичних, освітніх, аудиторських, інформаційних та ін. послуг.</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Система правових новел в правовому регулюванні фінансових послуг. Договір факторингу.</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Новели з питань відшкодування майнової та моральної шкоди по односторонніх</w:t>
      </w:r>
      <w:r>
        <w:rPr>
          <w:rFonts w:ascii="Times New Roman" w:hAnsi="Times New Roman"/>
          <w:sz w:val="28"/>
          <w:szCs w:val="28"/>
          <w:lang w:val="uk-UA"/>
        </w:rPr>
        <w:t xml:space="preserve"> </w:t>
      </w:r>
      <w:r w:rsidRPr="00841619">
        <w:rPr>
          <w:rFonts w:ascii="Times New Roman" w:hAnsi="Times New Roman"/>
          <w:sz w:val="28"/>
          <w:szCs w:val="28"/>
          <w:lang w:val="uk-UA"/>
        </w:rPr>
        <w:t>зобов’язаннях та завданої злочином.</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Поняття спадщини. Нове в складі спадщини. Особливості спадкування окремих видів майна.</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Коло спадкоємців за законом. П’ята черга спадкоємців.</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Новий порядок прийняття спадщини та її оформлення.</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Поняття та характерні особливості методу правового регулювання цивільного процесуального права України.</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Поняття та характерні ознаки суб’єктів цивільних процесуальних правовідносин, проблеми визначення їх матеріально-правової та процесуальної заінтересованості.</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Характерні особливості процесуального становища третіх осіб, їх представників та відмінності у їх правовому статусі.</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Роль та значення рішень Європейського суду з прав людини.</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Поняття, особливості процесуального становища позивача.</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Особливості розгляду цивільних справ апеляційним судом.</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Особливості розгляду цивільних справ в касаційному порядку.</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Окреме провадження як вид непозовного цивільного судочинства.</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Наказне провадження як новий вид цивільного судочинства.</w:t>
      </w:r>
    </w:p>
    <w:p w:rsidR="005B618E" w:rsidRPr="00841619" w:rsidRDefault="005B618E" w:rsidP="00841619">
      <w:pPr>
        <w:pStyle w:val="ListParagraph"/>
        <w:numPr>
          <w:ilvl w:val="0"/>
          <w:numId w:val="5"/>
        </w:numPr>
        <w:jc w:val="both"/>
        <w:rPr>
          <w:rFonts w:ascii="Times New Roman" w:hAnsi="Times New Roman"/>
          <w:sz w:val="28"/>
          <w:szCs w:val="28"/>
          <w:lang w:val="uk-UA"/>
        </w:rPr>
      </w:pPr>
      <w:r w:rsidRPr="00841619">
        <w:rPr>
          <w:rFonts w:ascii="Times New Roman" w:hAnsi="Times New Roman"/>
          <w:sz w:val="28"/>
          <w:szCs w:val="28"/>
          <w:lang w:val="uk-UA"/>
        </w:rPr>
        <w:t>Суб’єктний склад у справах наказного та окремого провадження.</w:t>
      </w:r>
    </w:p>
    <w:p w:rsidR="005B618E" w:rsidRPr="00841619" w:rsidRDefault="005B618E" w:rsidP="00271086">
      <w:pPr>
        <w:spacing w:after="0" w:line="360" w:lineRule="auto"/>
        <w:ind w:firstLine="284"/>
        <w:jc w:val="both"/>
        <w:rPr>
          <w:rFonts w:ascii="Times New Roman" w:hAnsi="Times New Roman"/>
          <w:bCs/>
          <w:sz w:val="28"/>
          <w:szCs w:val="28"/>
          <w:lang w:val="uk-UA"/>
        </w:rPr>
      </w:pPr>
    </w:p>
    <w:p w:rsidR="005B618E" w:rsidRDefault="005B618E" w:rsidP="00200F4F">
      <w:pPr>
        <w:spacing w:after="0" w:line="360" w:lineRule="auto"/>
        <w:ind w:firstLine="284"/>
        <w:jc w:val="center"/>
        <w:rPr>
          <w:rFonts w:ascii="Times New Roman" w:hAnsi="Times New Roman"/>
          <w:b/>
          <w:sz w:val="28"/>
          <w:szCs w:val="28"/>
          <w:lang w:val="uk-UA"/>
        </w:rPr>
      </w:pPr>
      <w:r w:rsidRPr="00200F4F">
        <w:rPr>
          <w:rFonts w:ascii="Times New Roman" w:hAnsi="Times New Roman"/>
          <w:b/>
          <w:sz w:val="28"/>
          <w:szCs w:val="28"/>
          <w:lang w:val="uk-UA"/>
        </w:rPr>
        <w:t>ПЕРЕЛІК ОСНОВНОЇ ЛІТЕРАТУРИ ДО ВСТУПНОГО ЕКЗАМЕНУ</w:t>
      </w:r>
    </w:p>
    <w:p w:rsidR="005B618E" w:rsidRPr="00200F4F" w:rsidRDefault="005B618E" w:rsidP="00200F4F">
      <w:pPr>
        <w:spacing w:after="0" w:line="360" w:lineRule="auto"/>
        <w:ind w:firstLine="284"/>
        <w:jc w:val="center"/>
        <w:rPr>
          <w:rFonts w:ascii="Times New Roman" w:hAnsi="Times New Roman"/>
          <w:b/>
          <w:sz w:val="28"/>
          <w:szCs w:val="28"/>
          <w:lang w:val="uk-UA"/>
        </w:rPr>
      </w:pPr>
    </w:p>
    <w:p w:rsidR="005B618E" w:rsidRDefault="005B618E" w:rsidP="00636ED3">
      <w:pPr>
        <w:spacing w:after="0" w:line="240" w:lineRule="auto"/>
        <w:ind w:firstLine="284"/>
        <w:rPr>
          <w:rFonts w:ascii="Times New Roman" w:hAnsi="Times New Roman"/>
          <w:b/>
          <w:sz w:val="28"/>
          <w:szCs w:val="28"/>
          <w:u w:val="single"/>
          <w:lang w:val="uk-UA"/>
        </w:rPr>
      </w:pPr>
      <w:r w:rsidRPr="00636ED3">
        <w:rPr>
          <w:rFonts w:ascii="Times New Roman" w:hAnsi="Times New Roman"/>
          <w:b/>
          <w:sz w:val="28"/>
          <w:szCs w:val="28"/>
          <w:u w:val="single"/>
          <w:lang w:val="uk-UA"/>
        </w:rPr>
        <w:t>МОДУЛЬ 1. ТЕОРІЯ ДЕРЖАВИ І ПРАВА</w:t>
      </w:r>
    </w:p>
    <w:p w:rsidR="005B618E" w:rsidRPr="00636ED3" w:rsidRDefault="005B618E" w:rsidP="00636ED3">
      <w:pPr>
        <w:spacing w:after="0" w:line="240" w:lineRule="auto"/>
        <w:ind w:firstLine="284"/>
        <w:rPr>
          <w:rFonts w:ascii="Times New Roman" w:hAnsi="Times New Roman"/>
          <w:b/>
          <w:sz w:val="28"/>
          <w:szCs w:val="28"/>
          <w:u w:val="single"/>
          <w:lang w:val="uk-UA"/>
        </w:rPr>
      </w:pPr>
    </w:p>
    <w:p w:rsidR="005B618E" w:rsidRPr="00636ED3" w:rsidRDefault="005B618E" w:rsidP="00636ED3">
      <w:pPr>
        <w:numPr>
          <w:ilvl w:val="0"/>
          <w:numId w:val="2"/>
        </w:numPr>
        <w:spacing w:after="0" w:line="240" w:lineRule="auto"/>
        <w:jc w:val="both"/>
        <w:rPr>
          <w:rFonts w:ascii="Times New Roman" w:hAnsi="Times New Roman"/>
          <w:sz w:val="28"/>
          <w:szCs w:val="28"/>
          <w:lang w:val="uk-UA" w:eastAsia="ru-RU"/>
        </w:rPr>
      </w:pPr>
      <w:r w:rsidRPr="00636ED3">
        <w:rPr>
          <w:rFonts w:ascii="Times New Roman" w:hAnsi="Times New Roman"/>
          <w:sz w:val="28"/>
          <w:szCs w:val="28"/>
          <w:lang w:val="uk-UA" w:eastAsia="ru-RU"/>
        </w:rPr>
        <w:t>Кельман М. С. Загальна теорія держави і права: Підручник / М. С. Кельман.</w:t>
      </w:r>
      <w:r>
        <w:rPr>
          <w:rFonts w:ascii="Times New Roman" w:hAnsi="Times New Roman"/>
          <w:sz w:val="28"/>
          <w:szCs w:val="28"/>
          <w:lang w:val="uk-UA" w:eastAsia="ru-RU"/>
        </w:rPr>
        <w:t xml:space="preserve"> </w:t>
      </w:r>
      <w:r w:rsidRPr="00636ED3">
        <w:rPr>
          <w:rFonts w:ascii="Times New Roman" w:hAnsi="Times New Roman"/>
          <w:sz w:val="28"/>
          <w:szCs w:val="28"/>
          <w:lang w:val="uk-UA" w:eastAsia="ru-RU"/>
        </w:rPr>
        <w:t>– К. : «Кондор», 2016. – 716 с.</w:t>
      </w:r>
    </w:p>
    <w:p w:rsidR="005B618E" w:rsidRPr="00636ED3" w:rsidRDefault="005B618E" w:rsidP="00636ED3">
      <w:pPr>
        <w:numPr>
          <w:ilvl w:val="0"/>
          <w:numId w:val="2"/>
        </w:numPr>
        <w:spacing w:after="0" w:line="240" w:lineRule="auto"/>
        <w:jc w:val="both"/>
        <w:rPr>
          <w:rFonts w:ascii="Times New Roman" w:hAnsi="Times New Roman"/>
          <w:sz w:val="28"/>
          <w:szCs w:val="28"/>
          <w:lang w:val="uk-UA" w:eastAsia="ru-RU"/>
        </w:rPr>
      </w:pPr>
      <w:r w:rsidRPr="00636ED3">
        <w:rPr>
          <w:rFonts w:ascii="Times New Roman" w:hAnsi="Times New Roman"/>
          <w:sz w:val="28"/>
          <w:szCs w:val="28"/>
          <w:lang w:val="uk-UA" w:eastAsia="ru-RU"/>
        </w:rPr>
        <w:t>Крестовська Н. М., Матвєєва Л. Г. Теорія держави і права. Підручник. Практикум</w:t>
      </w:r>
      <w:r>
        <w:rPr>
          <w:rFonts w:ascii="Times New Roman" w:hAnsi="Times New Roman"/>
          <w:sz w:val="28"/>
          <w:szCs w:val="28"/>
          <w:lang w:val="uk-UA" w:eastAsia="ru-RU"/>
        </w:rPr>
        <w:t xml:space="preserve"> </w:t>
      </w:r>
      <w:r w:rsidRPr="00636ED3">
        <w:rPr>
          <w:rFonts w:ascii="Times New Roman" w:hAnsi="Times New Roman"/>
          <w:sz w:val="28"/>
          <w:szCs w:val="28"/>
          <w:lang w:val="uk-UA" w:eastAsia="ru-RU"/>
        </w:rPr>
        <w:t>/ Н. М. Крестовська, Л. Г. Матвєєва. – К. : Юрінком Інтер, 2015. – 584 с.</w:t>
      </w:r>
    </w:p>
    <w:p w:rsidR="005B618E" w:rsidRPr="00636ED3" w:rsidRDefault="005B618E" w:rsidP="00636ED3">
      <w:pPr>
        <w:numPr>
          <w:ilvl w:val="0"/>
          <w:numId w:val="2"/>
        </w:numPr>
        <w:spacing w:after="0" w:line="240" w:lineRule="auto"/>
        <w:jc w:val="both"/>
        <w:rPr>
          <w:rFonts w:ascii="Times New Roman" w:hAnsi="Times New Roman"/>
          <w:sz w:val="28"/>
          <w:szCs w:val="28"/>
          <w:lang w:val="uk-UA" w:eastAsia="ru-RU"/>
        </w:rPr>
      </w:pPr>
      <w:r w:rsidRPr="00636ED3">
        <w:rPr>
          <w:rFonts w:ascii="Times New Roman" w:hAnsi="Times New Roman"/>
          <w:sz w:val="28"/>
          <w:szCs w:val="28"/>
          <w:lang w:val="uk-UA" w:eastAsia="ru-RU"/>
        </w:rPr>
        <w:t>Луць Л. А. Загальна теорія держави та права: Навчально-методичний посібник (за кредитно-модульною системою) / Л.А. Луць.</w:t>
      </w:r>
      <w:r>
        <w:rPr>
          <w:rFonts w:ascii="Times New Roman" w:hAnsi="Times New Roman"/>
          <w:sz w:val="28"/>
          <w:szCs w:val="28"/>
          <w:lang w:val="uk-UA" w:eastAsia="ru-RU"/>
        </w:rPr>
        <w:t xml:space="preserve"> </w:t>
      </w:r>
      <w:r w:rsidRPr="00636ED3">
        <w:rPr>
          <w:rFonts w:ascii="Times New Roman" w:hAnsi="Times New Roman"/>
          <w:sz w:val="28"/>
          <w:szCs w:val="28"/>
          <w:lang w:val="uk-UA" w:eastAsia="ru-RU"/>
        </w:rPr>
        <w:t>– К. : Атіка, 2007. – 412 с.</w:t>
      </w:r>
    </w:p>
    <w:p w:rsidR="005B618E" w:rsidRPr="00636ED3" w:rsidRDefault="005B618E" w:rsidP="00636ED3">
      <w:pPr>
        <w:numPr>
          <w:ilvl w:val="0"/>
          <w:numId w:val="2"/>
        </w:numPr>
        <w:spacing w:after="0" w:line="240" w:lineRule="auto"/>
        <w:jc w:val="both"/>
        <w:rPr>
          <w:rFonts w:ascii="Times New Roman" w:hAnsi="Times New Roman"/>
          <w:sz w:val="28"/>
          <w:szCs w:val="28"/>
          <w:lang w:val="uk-UA" w:eastAsia="ru-RU"/>
        </w:rPr>
      </w:pPr>
      <w:r w:rsidRPr="00636ED3">
        <w:rPr>
          <w:rFonts w:ascii="Times New Roman" w:hAnsi="Times New Roman"/>
          <w:sz w:val="28"/>
          <w:szCs w:val="28"/>
          <w:lang w:val="uk-UA" w:eastAsia="ru-RU"/>
        </w:rPr>
        <w:t>Марченко М. Н. Теория государства и права: Учебник / М. Н. Марченко. – 2-е изд., перераб. и доп. – М. : ТК Велби, Изд-во Проспект, 2004. – 648 с.</w:t>
      </w:r>
    </w:p>
    <w:p w:rsidR="005B618E" w:rsidRPr="00636ED3" w:rsidRDefault="005B618E" w:rsidP="00636ED3">
      <w:pPr>
        <w:numPr>
          <w:ilvl w:val="0"/>
          <w:numId w:val="2"/>
        </w:numPr>
        <w:spacing w:after="0" w:line="240" w:lineRule="auto"/>
        <w:jc w:val="both"/>
        <w:rPr>
          <w:rFonts w:ascii="Times New Roman" w:hAnsi="Times New Roman"/>
          <w:sz w:val="28"/>
          <w:szCs w:val="28"/>
          <w:lang w:val="uk-UA" w:eastAsia="ru-RU"/>
        </w:rPr>
      </w:pPr>
      <w:r w:rsidRPr="00636ED3">
        <w:rPr>
          <w:rFonts w:ascii="Times New Roman" w:hAnsi="Times New Roman"/>
          <w:sz w:val="28"/>
          <w:szCs w:val="28"/>
          <w:lang w:val="uk-UA" w:eastAsia="ru-RU"/>
        </w:rPr>
        <w:t>Рабінович П. М. Основи загальної теорії права і держави. Навчальний посібник. – К. : Атіка, 2002. –</w:t>
      </w:r>
      <w:r>
        <w:rPr>
          <w:rFonts w:ascii="Times New Roman" w:hAnsi="Times New Roman"/>
          <w:sz w:val="28"/>
          <w:szCs w:val="28"/>
          <w:lang w:val="uk-UA" w:eastAsia="ru-RU"/>
        </w:rPr>
        <w:t xml:space="preserve"> </w:t>
      </w:r>
      <w:r w:rsidRPr="00636ED3">
        <w:rPr>
          <w:rFonts w:ascii="Times New Roman" w:hAnsi="Times New Roman"/>
          <w:sz w:val="28"/>
          <w:szCs w:val="28"/>
          <w:lang w:val="uk-UA" w:eastAsia="ru-RU"/>
        </w:rPr>
        <w:t>312 с.</w:t>
      </w:r>
    </w:p>
    <w:p w:rsidR="005B618E" w:rsidRPr="00636ED3" w:rsidRDefault="005B618E" w:rsidP="00636ED3">
      <w:pPr>
        <w:numPr>
          <w:ilvl w:val="0"/>
          <w:numId w:val="2"/>
        </w:numPr>
        <w:autoSpaceDE w:val="0"/>
        <w:autoSpaceDN w:val="0"/>
        <w:adjustRightInd w:val="0"/>
        <w:spacing w:after="0" w:line="240" w:lineRule="auto"/>
        <w:jc w:val="both"/>
        <w:rPr>
          <w:rFonts w:ascii="Times New Roman" w:hAnsi="Times New Roman"/>
          <w:sz w:val="28"/>
          <w:szCs w:val="28"/>
          <w:lang w:val="uk-UA" w:eastAsia="ru-RU"/>
        </w:rPr>
      </w:pPr>
      <w:r w:rsidRPr="00636ED3">
        <w:rPr>
          <w:rFonts w:ascii="Times New Roman" w:hAnsi="Times New Roman"/>
          <w:iCs/>
          <w:sz w:val="28"/>
          <w:szCs w:val="28"/>
          <w:lang w:val="uk-UA" w:eastAsia="ru-RU"/>
        </w:rPr>
        <w:t xml:space="preserve">Скакун О. Ф. </w:t>
      </w:r>
      <w:r w:rsidRPr="00636ED3">
        <w:rPr>
          <w:rFonts w:ascii="Times New Roman" w:hAnsi="Times New Roman"/>
          <w:sz w:val="28"/>
          <w:szCs w:val="28"/>
          <w:lang w:val="uk-UA" w:eastAsia="ru-RU"/>
        </w:rPr>
        <w:t>Теорія права і держави: Підручник. – К. :</w:t>
      </w:r>
      <w:r>
        <w:rPr>
          <w:rFonts w:ascii="Times New Roman" w:hAnsi="Times New Roman"/>
          <w:sz w:val="28"/>
          <w:szCs w:val="28"/>
          <w:lang w:val="uk-UA" w:eastAsia="ru-RU"/>
        </w:rPr>
        <w:t xml:space="preserve"> </w:t>
      </w:r>
      <w:r w:rsidRPr="00636ED3">
        <w:rPr>
          <w:rFonts w:ascii="Times New Roman" w:hAnsi="Times New Roman"/>
          <w:sz w:val="28"/>
          <w:szCs w:val="28"/>
          <w:lang w:val="uk-UA" w:eastAsia="ru-RU"/>
        </w:rPr>
        <w:t>Алерта, 2014. – 524 с.</w:t>
      </w:r>
    </w:p>
    <w:p w:rsidR="005B618E" w:rsidRPr="00636ED3" w:rsidRDefault="005B618E" w:rsidP="00636ED3">
      <w:pPr>
        <w:numPr>
          <w:ilvl w:val="0"/>
          <w:numId w:val="2"/>
        </w:numPr>
        <w:spacing w:after="0" w:line="240" w:lineRule="auto"/>
        <w:jc w:val="both"/>
        <w:rPr>
          <w:rFonts w:ascii="Times New Roman" w:hAnsi="Times New Roman"/>
          <w:sz w:val="28"/>
          <w:szCs w:val="28"/>
          <w:lang w:val="uk-UA" w:eastAsia="ru-RU"/>
        </w:rPr>
      </w:pPr>
      <w:r w:rsidRPr="00636ED3">
        <w:rPr>
          <w:rFonts w:ascii="Times New Roman" w:hAnsi="Times New Roman"/>
          <w:sz w:val="28"/>
          <w:szCs w:val="28"/>
          <w:lang w:val="uk-UA" w:eastAsia="ru-RU"/>
        </w:rPr>
        <w:t>Теорія держави і права: Академічний курс:</w:t>
      </w:r>
      <w:r>
        <w:rPr>
          <w:rFonts w:ascii="Times New Roman" w:hAnsi="Times New Roman"/>
          <w:sz w:val="28"/>
          <w:szCs w:val="28"/>
          <w:lang w:val="uk-UA" w:eastAsia="ru-RU"/>
        </w:rPr>
        <w:t xml:space="preserve"> </w:t>
      </w:r>
      <w:r w:rsidRPr="00636ED3">
        <w:rPr>
          <w:rFonts w:ascii="Times New Roman" w:hAnsi="Times New Roman"/>
          <w:sz w:val="28"/>
          <w:szCs w:val="28"/>
          <w:lang w:val="uk-UA" w:eastAsia="ru-RU"/>
        </w:rPr>
        <w:t>Підручник / За ред. О. В. Зайчука, Н. М. Оніщенко. – К. : Юрінком Інтер, 2006. – 688 с.</w:t>
      </w:r>
    </w:p>
    <w:p w:rsidR="005B618E" w:rsidRPr="00636ED3" w:rsidRDefault="005B618E" w:rsidP="00636ED3">
      <w:pPr>
        <w:numPr>
          <w:ilvl w:val="0"/>
          <w:numId w:val="2"/>
        </w:numPr>
        <w:spacing w:after="0" w:line="240" w:lineRule="auto"/>
        <w:jc w:val="both"/>
        <w:rPr>
          <w:rFonts w:ascii="Times New Roman" w:hAnsi="Times New Roman"/>
          <w:sz w:val="28"/>
          <w:szCs w:val="28"/>
          <w:lang w:val="uk-UA" w:eastAsia="ru-RU"/>
        </w:rPr>
      </w:pPr>
      <w:r w:rsidRPr="00636ED3">
        <w:rPr>
          <w:rFonts w:ascii="Times New Roman" w:hAnsi="Times New Roman"/>
          <w:sz w:val="28"/>
          <w:szCs w:val="28"/>
          <w:lang w:val="uk-UA" w:eastAsia="ru-RU"/>
        </w:rPr>
        <w:t>Теорія держави і права : підручник / О. В. Петришин, С. П. Погребняк, В. С. Смородинський та ін. ; за ред. О. В. Петришина. – Х. : Право, 2015. – 368 с</w:t>
      </w:r>
    </w:p>
    <w:p w:rsidR="005B618E" w:rsidRPr="00636ED3" w:rsidRDefault="005B618E" w:rsidP="00636ED3">
      <w:pPr>
        <w:numPr>
          <w:ilvl w:val="0"/>
          <w:numId w:val="2"/>
        </w:numPr>
        <w:spacing w:after="0" w:line="240" w:lineRule="auto"/>
        <w:jc w:val="both"/>
        <w:rPr>
          <w:rFonts w:ascii="Times New Roman" w:hAnsi="Times New Roman"/>
          <w:sz w:val="28"/>
          <w:szCs w:val="28"/>
          <w:lang w:val="uk-UA" w:eastAsia="ru-RU"/>
        </w:rPr>
      </w:pPr>
      <w:r w:rsidRPr="00636ED3">
        <w:rPr>
          <w:rFonts w:ascii="Times New Roman" w:hAnsi="Times New Roman"/>
          <w:sz w:val="28"/>
          <w:szCs w:val="28"/>
          <w:lang w:val="uk-UA" w:eastAsia="ru-RU"/>
        </w:rPr>
        <w:t>Теорія держави і права [Текст] : підручник / С. Л. Лисенков [и др.] ; ред. С. Л. Лисенков. – К. : Юрінком Інтер, 2005. – 448 с.</w:t>
      </w:r>
    </w:p>
    <w:p w:rsidR="005B618E" w:rsidRPr="00636ED3" w:rsidRDefault="005B618E" w:rsidP="00636ED3">
      <w:pPr>
        <w:numPr>
          <w:ilvl w:val="0"/>
          <w:numId w:val="2"/>
        </w:numPr>
        <w:spacing w:after="0" w:line="240" w:lineRule="auto"/>
        <w:jc w:val="both"/>
        <w:rPr>
          <w:rFonts w:ascii="Times New Roman" w:hAnsi="Times New Roman"/>
          <w:sz w:val="28"/>
          <w:szCs w:val="28"/>
          <w:lang w:val="uk-UA" w:eastAsia="ru-RU"/>
        </w:rPr>
      </w:pPr>
      <w:r w:rsidRPr="00636ED3">
        <w:rPr>
          <w:rFonts w:ascii="Times New Roman" w:hAnsi="Times New Roman"/>
          <w:sz w:val="28"/>
          <w:szCs w:val="28"/>
          <w:lang w:val="uk-UA" w:eastAsia="ru-RU"/>
        </w:rPr>
        <w:t>Теорія держави і права : посіб. для підгот. до держ. іспитів / Д. В. Лук’янов, С. П. Погребняк, В. С. Смородинський, Г. О. Христова ; за заг. ред. О. В. Петришина. – 4-те вид., допов. і змін. – Х. : Право, 2015. – 204 с.</w:t>
      </w:r>
    </w:p>
    <w:p w:rsidR="005B618E" w:rsidRDefault="005B618E" w:rsidP="00636ED3">
      <w:pPr>
        <w:spacing w:after="0" w:line="240" w:lineRule="auto"/>
        <w:jc w:val="both"/>
        <w:rPr>
          <w:rFonts w:ascii="Times New Roman" w:hAnsi="Times New Roman"/>
          <w:b/>
          <w:sz w:val="28"/>
          <w:szCs w:val="28"/>
          <w:u w:val="single"/>
          <w:lang w:val="uk-UA"/>
        </w:rPr>
      </w:pPr>
    </w:p>
    <w:p w:rsidR="005B618E" w:rsidRPr="00636ED3" w:rsidRDefault="005B618E" w:rsidP="00636ED3">
      <w:pPr>
        <w:spacing w:after="0" w:line="240" w:lineRule="auto"/>
        <w:jc w:val="both"/>
        <w:rPr>
          <w:rFonts w:ascii="Times New Roman" w:hAnsi="Times New Roman"/>
          <w:b/>
          <w:sz w:val="28"/>
          <w:szCs w:val="28"/>
          <w:u w:val="single"/>
          <w:lang w:val="uk-UA"/>
        </w:rPr>
      </w:pPr>
    </w:p>
    <w:p w:rsidR="005B618E" w:rsidRDefault="005B618E" w:rsidP="00636ED3">
      <w:pPr>
        <w:spacing w:after="0" w:line="240" w:lineRule="auto"/>
        <w:ind w:firstLine="284"/>
        <w:jc w:val="both"/>
        <w:rPr>
          <w:rFonts w:ascii="Times New Roman" w:hAnsi="Times New Roman"/>
          <w:b/>
          <w:sz w:val="28"/>
          <w:szCs w:val="28"/>
          <w:u w:val="single"/>
          <w:lang w:val="uk-UA"/>
        </w:rPr>
      </w:pPr>
      <w:r w:rsidRPr="00636ED3">
        <w:rPr>
          <w:rFonts w:ascii="Times New Roman" w:hAnsi="Times New Roman"/>
          <w:b/>
          <w:sz w:val="28"/>
          <w:szCs w:val="28"/>
          <w:u w:val="single"/>
          <w:lang w:val="uk-UA"/>
        </w:rPr>
        <w:t>МОДУЛЬ 2. КОНСТИТУЦІЙНЕ ПРАВО УКРАЇНИ</w:t>
      </w:r>
    </w:p>
    <w:p w:rsidR="005B618E" w:rsidRPr="00636ED3" w:rsidRDefault="005B618E" w:rsidP="00636ED3">
      <w:pPr>
        <w:spacing w:after="0" w:line="240" w:lineRule="auto"/>
        <w:ind w:firstLine="284"/>
        <w:jc w:val="both"/>
        <w:rPr>
          <w:rFonts w:ascii="Times New Roman" w:hAnsi="Times New Roman"/>
          <w:b/>
          <w:sz w:val="28"/>
          <w:szCs w:val="28"/>
          <w:u w:val="single"/>
          <w:lang w:val="uk-UA"/>
        </w:rPr>
      </w:pPr>
    </w:p>
    <w:p w:rsidR="005B618E" w:rsidRPr="00636ED3" w:rsidRDefault="005B618E" w:rsidP="00636ED3">
      <w:pPr>
        <w:pStyle w:val="FootnoteText"/>
        <w:numPr>
          <w:ilvl w:val="0"/>
          <w:numId w:val="4"/>
        </w:numPr>
        <w:jc w:val="both"/>
        <w:rPr>
          <w:sz w:val="28"/>
          <w:szCs w:val="28"/>
        </w:rPr>
      </w:pPr>
      <w:r w:rsidRPr="00636ED3">
        <w:rPr>
          <w:sz w:val="28"/>
          <w:szCs w:val="28"/>
        </w:rPr>
        <w:t>Веніславський В. Ф. Конституційне право України в схемах і таблицях: навч. посіб. для студ. юрид. вузів та ф-тів / В. Ф. Веніславський. – Х.: Право, 2014. – 376 с.</w:t>
      </w:r>
    </w:p>
    <w:p w:rsidR="005B618E" w:rsidRPr="00636ED3" w:rsidRDefault="005B618E" w:rsidP="00636ED3">
      <w:pPr>
        <w:pStyle w:val="FootnoteText"/>
        <w:numPr>
          <w:ilvl w:val="0"/>
          <w:numId w:val="4"/>
        </w:numPr>
        <w:jc w:val="both"/>
        <w:rPr>
          <w:sz w:val="28"/>
          <w:szCs w:val="28"/>
        </w:rPr>
      </w:pPr>
      <w:r w:rsidRPr="00636ED3">
        <w:rPr>
          <w:sz w:val="28"/>
          <w:szCs w:val="28"/>
        </w:rPr>
        <w:t>Кафарський В. І., Припхан І. І. Конституційне право України у схемах: Навч. посіб. / В. І. Кафарський, І. І. Припхан. – К.: Видавництво Ліра-К, 2013. – 272 с.</w:t>
      </w:r>
    </w:p>
    <w:p w:rsidR="005B618E" w:rsidRPr="00636ED3" w:rsidRDefault="005B618E" w:rsidP="00636ED3">
      <w:pPr>
        <w:pStyle w:val="FootnoteText"/>
        <w:numPr>
          <w:ilvl w:val="0"/>
          <w:numId w:val="4"/>
        </w:numPr>
        <w:jc w:val="both"/>
        <w:rPr>
          <w:sz w:val="28"/>
          <w:szCs w:val="28"/>
        </w:rPr>
      </w:pPr>
      <w:r w:rsidRPr="00636ED3">
        <w:rPr>
          <w:sz w:val="28"/>
          <w:szCs w:val="28"/>
        </w:rPr>
        <w:t>Конституційне право України: Навчальний посібник для підготовки до іспитів / Упорядники Т. Є. Дяків, І. В. Тетарчук. – К.: «Центр учбової літератури», 2013. – 218 с.</w:t>
      </w:r>
    </w:p>
    <w:p w:rsidR="005B618E" w:rsidRPr="00636ED3" w:rsidRDefault="005B618E" w:rsidP="00636ED3">
      <w:pPr>
        <w:pStyle w:val="FootnoteText"/>
        <w:numPr>
          <w:ilvl w:val="0"/>
          <w:numId w:val="4"/>
        </w:numPr>
        <w:jc w:val="both"/>
        <w:rPr>
          <w:sz w:val="28"/>
          <w:szCs w:val="28"/>
        </w:rPr>
      </w:pPr>
      <w:r w:rsidRPr="00636ED3">
        <w:rPr>
          <w:sz w:val="28"/>
          <w:szCs w:val="28"/>
        </w:rPr>
        <w:t>Конституційне право України : навчальний посібник для підготовки до іспиту за кредитно-модульною системою навчання / В. О. Боняк та ін. – Дніпропетровськ : ДДУВС, 2013. – 295 с.</w:t>
      </w:r>
    </w:p>
    <w:p w:rsidR="005B618E" w:rsidRPr="00636ED3" w:rsidRDefault="005B618E" w:rsidP="00636ED3">
      <w:pPr>
        <w:pStyle w:val="FootnoteText"/>
        <w:numPr>
          <w:ilvl w:val="0"/>
          <w:numId w:val="4"/>
        </w:numPr>
        <w:jc w:val="both"/>
        <w:rPr>
          <w:sz w:val="28"/>
          <w:szCs w:val="28"/>
        </w:rPr>
      </w:pPr>
      <w:r w:rsidRPr="00636ED3">
        <w:rPr>
          <w:sz w:val="28"/>
          <w:szCs w:val="28"/>
        </w:rPr>
        <w:t>Конституційне право України : навчальний посібник / За заг. ред. Р. Ф. Гринюка. – Донецьк : ДонНУ, 2014. – 281 с.</w:t>
      </w:r>
    </w:p>
    <w:p w:rsidR="005B618E" w:rsidRPr="00636ED3" w:rsidRDefault="005B618E" w:rsidP="00636ED3">
      <w:pPr>
        <w:pStyle w:val="FootnoteText"/>
        <w:numPr>
          <w:ilvl w:val="0"/>
          <w:numId w:val="4"/>
        </w:numPr>
        <w:jc w:val="both"/>
        <w:rPr>
          <w:sz w:val="28"/>
          <w:szCs w:val="28"/>
        </w:rPr>
      </w:pPr>
      <w:r w:rsidRPr="00636ED3">
        <w:rPr>
          <w:sz w:val="28"/>
          <w:szCs w:val="28"/>
        </w:rPr>
        <w:t>Конституційне право України : підручник / Під заг. ред. Ю. М. Бисаги, Д. М. Бєлова. – Ужгород : Гельветика, 2013. – 359 с.</w:t>
      </w:r>
    </w:p>
    <w:p w:rsidR="005B618E" w:rsidRPr="00636ED3" w:rsidRDefault="005B618E" w:rsidP="00636ED3">
      <w:pPr>
        <w:pStyle w:val="FootnoteText"/>
        <w:numPr>
          <w:ilvl w:val="0"/>
          <w:numId w:val="4"/>
        </w:numPr>
        <w:jc w:val="both"/>
        <w:rPr>
          <w:sz w:val="28"/>
          <w:szCs w:val="28"/>
        </w:rPr>
      </w:pPr>
      <w:r w:rsidRPr="00636ED3">
        <w:rPr>
          <w:sz w:val="28"/>
          <w:szCs w:val="28"/>
        </w:rPr>
        <w:t>Конституційне право України. Посібник для підготовки до іспиту / Ю. Г. Барабаш, Л. К. Байрачна, І. І. Дахова та ін.; за заг. ред. Ю. Г. Барабаша. – К. : Право, 2012. – 304 с.</w:t>
      </w:r>
    </w:p>
    <w:p w:rsidR="005B618E" w:rsidRPr="00636ED3" w:rsidRDefault="005B618E" w:rsidP="00636ED3">
      <w:pPr>
        <w:pStyle w:val="FootnoteText"/>
        <w:numPr>
          <w:ilvl w:val="0"/>
          <w:numId w:val="4"/>
        </w:numPr>
        <w:jc w:val="both"/>
        <w:rPr>
          <w:sz w:val="28"/>
          <w:szCs w:val="28"/>
        </w:rPr>
      </w:pPr>
      <w:r w:rsidRPr="00636ED3">
        <w:rPr>
          <w:sz w:val="28"/>
          <w:szCs w:val="28"/>
        </w:rPr>
        <w:t>Міхневич Л. В. Конституційне право України: практикум / Л. В. Міхневич. – Київ : КНЕУ, 2013. – 265 с.</w:t>
      </w:r>
    </w:p>
    <w:p w:rsidR="005B618E" w:rsidRPr="00636ED3" w:rsidRDefault="005B618E" w:rsidP="00636ED3">
      <w:pPr>
        <w:pStyle w:val="FootnoteText"/>
        <w:numPr>
          <w:ilvl w:val="0"/>
          <w:numId w:val="4"/>
        </w:numPr>
        <w:jc w:val="both"/>
        <w:rPr>
          <w:sz w:val="28"/>
          <w:szCs w:val="28"/>
        </w:rPr>
      </w:pPr>
      <w:r w:rsidRPr="00636ED3">
        <w:rPr>
          <w:sz w:val="28"/>
          <w:szCs w:val="28"/>
        </w:rPr>
        <w:t>Нестерович В. Ф. Конституційне право України : навчальний посібник з підготовки до самостійної роботи / В. Ф. Нестерович. – Луганськ : РВВ ЛДУВС ім. Е.О. Дідоренка, 2013. – 207 с.</w:t>
      </w:r>
    </w:p>
    <w:p w:rsidR="005B618E" w:rsidRPr="00636ED3" w:rsidRDefault="005B618E" w:rsidP="00636ED3">
      <w:pPr>
        <w:pStyle w:val="FootnoteText"/>
        <w:numPr>
          <w:ilvl w:val="0"/>
          <w:numId w:val="4"/>
        </w:numPr>
        <w:jc w:val="both"/>
        <w:rPr>
          <w:sz w:val="28"/>
          <w:szCs w:val="28"/>
        </w:rPr>
      </w:pPr>
      <w:r w:rsidRPr="00636ED3">
        <w:rPr>
          <w:sz w:val="28"/>
          <w:szCs w:val="28"/>
        </w:rPr>
        <w:t>Погорілко В. Ф., Федоренко В. Л. Конституційне право України : підручник / за заг. ред. В. Л. Федоренка. – 4-те вид., перероб. і доопр. – К. : Видавництво Ліра-К, 2012. – 576 с.</w:t>
      </w:r>
    </w:p>
    <w:p w:rsidR="005B618E" w:rsidRPr="00636ED3" w:rsidRDefault="005B618E" w:rsidP="00636ED3">
      <w:pPr>
        <w:pStyle w:val="FootnoteText"/>
        <w:numPr>
          <w:ilvl w:val="0"/>
          <w:numId w:val="4"/>
        </w:numPr>
        <w:jc w:val="both"/>
        <w:rPr>
          <w:sz w:val="28"/>
          <w:szCs w:val="28"/>
        </w:rPr>
      </w:pPr>
      <w:r w:rsidRPr="00636ED3">
        <w:rPr>
          <w:sz w:val="28"/>
          <w:szCs w:val="28"/>
        </w:rPr>
        <w:t>Юринець Ю. Л. Конституційне право України : навчальний посібник / Ю. Л. Юринець. – Ужгород : А.Е. Бреза, 2014. – 367 с</w:t>
      </w:r>
    </w:p>
    <w:p w:rsidR="005B618E" w:rsidRPr="00636ED3" w:rsidRDefault="005B618E" w:rsidP="00636ED3">
      <w:pPr>
        <w:spacing w:after="0" w:line="240" w:lineRule="auto"/>
        <w:ind w:firstLine="284"/>
        <w:jc w:val="both"/>
        <w:rPr>
          <w:rFonts w:ascii="Times New Roman" w:hAnsi="Times New Roman"/>
          <w:b/>
          <w:sz w:val="28"/>
          <w:szCs w:val="28"/>
          <w:u w:val="single"/>
          <w:lang w:val="uk-UA"/>
        </w:rPr>
      </w:pPr>
    </w:p>
    <w:p w:rsidR="005B618E" w:rsidRDefault="005B618E" w:rsidP="00636ED3">
      <w:pPr>
        <w:spacing w:after="0" w:line="240" w:lineRule="auto"/>
        <w:ind w:firstLine="284"/>
        <w:jc w:val="both"/>
        <w:rPr>
          <w:rFonts w:ascii="Times New Roman" w:hAnsi="Times New Roman"/>
          <w:b/>
          <w:sz w:val="28"/>
          <w:szCs w:val="28"/>
          <w:u w:val="single"/>
          <w:lang w:val="uk-UA"/>
        </w:rPr>
      </w:pPr>
      <w:r w:rsidRPr="00636ED3">
        <w:rPr>
          <w:rFonts w:ascii="Times New Roman" w:hAnsi="Times New Roman"/>
          <w:b/>
          <w:sz w:val="28"/>
          <w:szCs w:val="28"/>
          <w:u w:val="single"/>
          <w:lang w:val="uk-UA"/>
        </w:rPr>
        <w:t>МОДУЛЬ 3. КРИМІНАЛЬНЕ ПРАВО ТА ПРОЦЕС</w:t>
      </w:r>
    </w:p>
    <w:p w:rsidR="005B618E" w:rsidRPr="00636ED3" w:rsidRDefault="005B618E" w:rsidP="00636ED3">
      <w:pPr>
        <w:spacing w:after="0" w:line="240" w:lineRule="auto"/>
        <w:ind w:firstLine="284"/>
        <w:jc w:val="both"/>
        <w:rPr>
          <w:rFonts w:ascii="Times New Roman" w:hAnsi="Times New Roman"/>
          <w:b/>
          <w:sz w:val="28"/>
          <w:szCs w:val="28"/>
          <w:u w:val="single"/>
          <w:lang w:val="uk-UA"/>
        </w:rPr>
      </w:pPr>
    </w:p>
    <w:p w:rsidR="005B618E" w:rsidRPr="00636ED3" w:rsidRDefault="005B618E" w:rsidP="00636ED3">
      <w:pPr>
        <w:numPr>
          <w:ilvl w:val="0"/>
          <w:numId w:val="10"/>
        </w:numPr>
        <w:tabs>
          <w:tab w:val="clear" w:pos="360"/>
        </w:tabs>
        <w:spacing w:after="0" w:line="240" w:lineRule="auto"/>
        <w:ind w:left="0" w:firstLine="0"/>
        <w:jc w:val="both"/>
        <w:rPr>
          <w:rFonts w:ascii="Times New Roman" w:hAnsi="Times New Roman"/>
          <w:bCs/>
          <w:sz w:val="28"/>
          <w:szCs w:val="28"/>
          <w:lang w:val="uk-UA"/>
        </w:rPr>
      </w:pPr>
      <w:r w:rsidRPr="00636ED3">
        <w:rPr>
          <w:rFonts w:ascii="Times New Roman" w:hAnsi="Times New Roman"/>
          <w:bCs/>
          <w:sz w:val="28"/>
          <w:szCs w:val="28"/>
          <w:lang w:val="uk-UA"/>
        </w:rPr>
        <w:t>Андрушко П.П. Реформа українського антикорупційного законодавства у світлі міжнародно-правових зобов’язань України. – К.: Атіка, 2012. – 332 с.</w:t>
      </w:r>
    </w:p>
    <w:p w:rsidR="005B618E" w:rsidRPr="00636ED3" w:rsidRDefault="005B618E" w:rsidP="00636ED3">
      <w:pPr>
        <w:numPr>
          <w:ilvl w:val="0"/>
          <w:numId w:val="10"/>
        </w:numPr>
        <w:tabs>
          <w:tab w:val="clear" w:pos="360"/>
        </w:tabs>
        <w:spacing w:after="0" w:line="240" w:lineRule="auto"/>
        <w:ind w:left="0" w:firstLine="0"/>
        <w:jc w:val="both"/>
        <w:rPr>
          <w:rFonts w:ascii="Times New Roman" w:hAnsi="Times New Roman"/>
          <w:bCs/>
          <w:sz w:val="28"/>
          <w:szCs w:val="28"/>
          <w:lang w:val="uk-UA"/>
        </w:rPr>
      </w:pPr>
      <w:r w:rsidRPr="00636ED3">
        <w:rPr>
          <w:rFonts w:ascii="Times New Roman" w:hAnsi="Times New Roman"/>
          <w:bCs/>
          <w:sz w:val="28"/>
          <w:szCs w:val="28"/>
          <w:lang w:val="uk-UA"/>
        </w:rPr>
        <w:t>Грищук В. К. Кримінальне право України : навч. посіб. / В. К. Гри</w:t>
      </w:r>
      <w:r w:rsidRPr="00636ED3">
        <w:rPr>
          <w:rFonts w:ascii="Times New Roman" w:hAnsi="Times New Roman"/>
          <w:bCs/>
          <w:sz w:val="28"/>
          <w:szCs w:val="28"/>
          <w:lang w:val="uk-UA"/>
        </w:rPr>
        <w:softHyphen/>
        <w:t>щук. – К. : ІнЮре, 2006.</w:t>
      </w:r>
    </w:p>
    <w:p w:rsidR="005B618E" w:rsidRPr="00636ED3" w:rsidRDefault="005B618E" w:rsidP="00636ED3">
      <w:pPr>
        <w:numPr>
          <w:ilvl w:val="0"/>
          <w:numId w:val="10"/>
        </w:numPr>
        <w:tabs>
          <w:tab w:val="clear" w:pos="360"/>
        </w:tabs>
        <w:spacing w:after="0" w:line="240" w:lineRule="auto"/>
        <w:ind w:left="0" w:firstLine="0"/>
        <w:jc w:val="both"/>
        <w:rPr>
          <w:rFonts w:ascii="Times New Roman" w:hAnsi="Times New Roman"/>
          <w:bCs/>
          <w:sz w:val="28"/>
          <w:szCs w:val="28"/>
          <w:lang w:val="uk-UA"/>
        </w:rPr>
      </w:pPr>
      <w:r w:rsidRPr="00636ED3">
        <w:rPr>
          <w:rFonts w:ascii="Times New Roman" w:hAnsi="Times New Roman"/>
          <w:bCs/>
          <w:sz w:val="28"/>
          <w:szCs w:val="28"/>
          <w:lang w:val="uk-UA"/>
        </w:rPr>
        <w:t>Дудоров О.О., Хавронюк М.І.. Кримінальне право України: Навч. посібник / За заг. ред. М.І. Хавронюка. – К.: Ваіте, 2014. – 944 с.</w:t>
      </w:r>
    </w:p>
    <w:p w:rsidR="005B618E" w:rsidRPr="00636ED3" w:rsidRDefault="005B618E" w:rsidP="00636ED3">
      <w:pPr>
        <w:numPr>
          <w:ilvl w:val="0"/>
          <w:numId w:val="10"/>
        </w:numPr>
        <w:tabs>
          <w:tab w:val="clear" w:pos="360"/>
        </w:tabs>
        <w:spacing w:after="0" w:line="240" w:lineRule="auto"/>
        <w:ind w:left="0" w:firstLine="0"/>
        <w:jc w:val="both"/>
        <w:rPr>
          <w:rFonts w:ascii="Times New Roman" w:hAnsi="Times New Roman"/>
          <w:bCs/>
          <w:sz w:val="28"/>
          <w:szCs w:val="28"/>
          <w:lang w:val="uk-UA"/>
        </w:rPr>
      </w:pPr>
      <w:r w:rsidRPr="00636ED3">
        <w:rPr>
          <w:rFonts w:ascii="Times New Roman" w:hAnsi="Times New Roman"/>
          <w:bCs/>
          <w:sz w:val="28"/>
          <w:szCs w:val="28"/>
          <w:lang w:val="uk-UA"/>
        </w:rPr>
        <w:t xml:space="preserve">Кримінальний кодекс України: науково-практичний коментар. Вид. дев'яте, перероб. і доп. / Відп. ред. Є. Л. Стрельцов.- Х.: ТОВ “Одіссей”, 2013.- 912 с. </w:t>
      </w:r>
    </w:p>
    <w:p w:rsidR="005B618E" w:rsidRPr="00636ED3" w:rsidRDefault="005B618E" w:rsidP="00636ED3">
      <w:pPr>
        <w:numPr>
          <w:ilvl w:val="0"/>
          <w:numId w:val="10"/>
        </w:numPr>
        <w:tabs>
          <w:tab w:val="clear" w:pos="360"/>
        </w:tabs>
        <w:spacing w:after="0" w:line="240" w:lineRule="auto"/>
        <w:ind w:left="0" w:firstLine="0"/>
        <w:jc w:val="both"/>
        <w:rPr>
          <w:rFonts w:ascii="Times New Roman" w:hAnsi="Times New Roman"/>
          <w:bCs/>
          <w:sz w:val="28"/>
          <w:szCs w:val="28"/>
          <w:lang w:val="uk-UA"/>
        </w:rPr>
      </w:pPr>
      <w:r w:rsidRPr="00636ED3">
        <w:rPr>
          <w:rFonts w:ascii="Times New Roman" w:hAnsi="Times New Roman"/>
          <w:bCs/>
          <w:sz w:val="28"/>
          <w:szCs w:val="28"/>
          <w:lang w:val="uk-UA"/>
        </w:rPr>
        <w:t>Кримінальне право України. Особ. част. Альбом схем: Навч. посіб. – К.: Алерта, 2015. – 576 с.</w:t>
      </w:r>
    </w:p>
    <w:p w:rsidR="005B618E" w:rsidRPr="00636ED3" w:rsidRDefault="005B618E" w:rsidP="00636ED3">
      <w:pPr>
        <w:numPr>
          <w:ilvl w:val="0"/>
          <w:numId w:val="10"/>
        </w:numPr>
        <w:tabs>
          <w:tab w:val="clear" w:pos="360"/>
        </w:tabs>
        <w:spacing w:after="0" w:line="240" w:lineRule="auto"/>
        <w:ind w:left="0" w:firstLine="0"/>
        <w:jc w:val="both"/>
        <w:rPr>
          <w:rFonts w:ascii="Times New Roman" w:hAnsi="Times New Roman"/>
          <w:bCs/>
          <w:sz w:val="28"/>
          <w:szCs w:val="28"/>
          <w:lang w:val="uk-UA"/>
        </w:rPr>
      </w:pPr>
      <w:r w:rsidRPr="00636ED3">
        <w:rPr>
          <w:rFonts w:ascii="Times New Roman" w:hAnsi="Times New Roman"/>
          <w:bCs/>
          <w:sz w:val="28"/>
          <w:szCs w:val="28"/>
          <w:lang w:val="uk-UA"/>
        </w:rPr>
        <w:t>Кримінальне право України. Особ. част.: Підручн.</w:t>
      </w:r>
      <w:r>
        <w:rPr>
          <w:rFonts w:ascii="Times New Roman" w:hAnsi="Times New Roman"/>
          <w:bCs/>
          <w:sz w:val="28"/>
          <w:szCs w:val="28"/>
          <w:lang w:val="uk-UA"/>
        </w:rPr>
        <w:t xml:space="preserve"> </w:t>
      </w:r>
      <w:r w:rsidRPr="00636ED3">
        <w:rPr>
          <w:rFonts w:ascii="Times New Roman" w:hAnsi="Times New Roman"/>
          <w:bCs/>
          <w:sz w:val="28"/>
          <w:szCs w:val="28"/>
          <w:lang w:val="uk-UA"/>
        </w:rPr>
        <w:t xml:space="preserve">/ За ред. О.О. Дудорова, Є.О. Письменського. – Т.1. – Луганськ: Елтон-2, 2012. </w:t>
      </w:r>
    </w:p>
    <w:p w:rsidR="005B618E" w:rsidRPr="00636ED3" w:rsidRDefault="005B618E" w:rsidP="00636ED3">
      <w:pPr>
        <w:numPr>
          <w:ilvl w:val="0"/>
          <w:numId w:val="10"/>
        </w:numPr>
        <w:tabs>
          <w:tab w:val="clear" w:pos="360"/>
        </w:tabs>
        <w:spacing w:after="0" w:line="240" w:lineRule="auto"/>
        <w:ind w:left="0" w:firstLine="0"/>
        <w:jc w:val="both"/>
        <w:rPr>
          <w:rFonts w:ascii="Times New Roman" w:hAnsi="Times New Roman"/>
          <w:bCs/>
          <w:sz w:val="28"/>
          <w:szCs w:val="28"/>
          <w:lang w:val="uk-UA"/>
        </w:rPr>
      </w:pPr>
      <w:r w:rsidRPr="00636ED3">
        <w:rPr>
          <w:rFonts w:ascii="Times New Roman" w:hAnsi="Times New Roman"/>
          <w:bCs/>
          <w:sz w:val="28"/>
          <w:szCs w:val="28"/>
          <w:lang w:val="uk-UA"/>
        </w:rPr>
        <w:t>Мала енциклопедія кримінального</w:t>
      </w:r>
      <w:r>
        <w:rPr>
          <w:rFonts w:ascii="Times New Roman" w:hAnsi="Times New Roman"/>
          <w:bCs/>
          <w:sz w:val="28"/>
          <w:szCs w:val="28"/>
          <w:lang w:val="uk-UA"/>
        </w:rPr>
        <w:t xml:space="preserve"> </w:t>
      </w:r>
      <w:r w:rsidRPr="00636ED3">
        <w:rPr>
          <w:rFonts w:ascii="Times New Roman" w:hAnsi="Times New Roman"/>
          <w:bCs/>
          <w:sz w:val="28"/>
          <w:szCs w:val="28"/>
          <w:lang w:val="uk-UA"/>
        </w:rPr>
        <w:t>права / За ред. Ю.Л. Бошицького, З.А Тростюк.- КУП НАН України. – К.: Кондор, 2012. – 284 с.</w:t>
      </w:r>
    </w:p>
    <w:p w:rsidR="005B618E" w:rsidRPr="00636ED3" w:rsidRDefault="005B618E" w:rsidP="00636ED3">
      <w:pPr>
        <w:numPr>
          <w:ilvl w:val="0"/>
          <w:numId w:val="10"/>
        </w:numPr>
        <w:tabs>
          <w:tab w:val="clear" w:pos="360"/>
        </w:tabs>
        <w:spacing w:after="0" w:line="240" w:lineRule="auto"/>
        <w:ind w:left="0" w:firstLine="0"/>
        <w:jc w:val="both"/>
        <w:rPr>
          <w:rFonts w:ascii="Times New Roman" w:hAnsi="Times New Roman"/>
          <w:bCs/>
          <w:sz w:val="28"/>
          <w:szCs w:val="28"/>
          <w:lang w:val="uk-UA"/>
        </w:rPr>
      </w:pPr>
      <w:r w:rsidRPr="00636ED3">
        <w:rPr>
          <w:rFonts w:ascii="Times New Roman" w:hAnsi="Times New Roman"/>
          <w:bCs/>
          <w:sz w:val="28"/>
          <w:szCs w:val="28"/>
          <w:lang w:val="uk-UA"/>
        </w:rPr>
        <w:t>Науково-практичний коментар Кримінального кодексу України / За ред. М.І. Мельника, М.І. Хавронюка. – К.: Атіка, 2007. – 1056 с.</w:t>
      </w:r>
    </w:p>
    <w:p w:rsidR="005B618E" w:rsidRPr="00636ED3" w:rsidRDefault="005B618E" w:rsidP="00636ED3">
      <w:pPr>
        <w:numPr>
          <w:ilvl w:val="0"/>
          <w:numId w:val="10"/>
        </w:numPr>
        <w:tabs>
          <w:tab w:val="clear" w:pos="360"/>
        </w:tabs>
        <w:spacing w:after="0" w:line="240" w:lineRule="auto"/>
        <w:ind w:left="0" w:firstLine="0"/>
        <w:jc w:val="both"/>
        <w:rPr>
          <w:rFonts w:ascii="Times New Roman" w:hAnsi="Times New Roman"/>
          <w:bCs/>
          <w:sz w:val="28"/>
          <w:szCs w:val="28"/>
          <w:lang w:val="uk-UA"/>
        </w:rPr>
      </w:pPr>
      <w:r w:rsidRPr="00636ED3">
        <w:rPr>
          <w:rFonts w:ascii="Times New Roman" w:hAnsi="Times New Roman"/>
          <w:bCs/>
          <w:sz w:val="28"/>
          <w:szCs w:val="28"/>
          <w:lang w:val="uk-UA"/>
        </w:rPr>
        <w:t>Тютюгін В.І. Злочини у сфері службової діяльності</w:t>
      </w:r>
      <w:r>
        <w:rPr>
          <w:rFonts w:ascii="Times New Roman" w:hAnsi="Times New Roman"/>
          <w:bCs/>
          <w:sz w:val="28"/>
          <w:szCs w:val="28"/>
          <w:lang w:val="uk-UA"/>
        </w:rPr>
        <w:t xml:space="preserve"> </w:t>
      </w:r>
      <w:r w:rsidRPr="00636ED3">
        <w:rPr>
          <w:rFonts w:ascii="Times New Roman" w:hAnsi="Times New Roman"/>
          <w:bCs/>
          <w:sz w:val="28"/>
          <w:szCs w:val="28"/>
          <w:lang w:val="uk-UA"/>
        </w:rPr>
        <w:t>та професійної діяльності, пов’язаної з наданням публічних послуг: навч.-практ. посібник / В.І. Тютюгін, Ю.В. Гродецький, С.В. Гізімчук; за ред.. В.я. тація, В.І. тютюгіна. – Х.: Право, 2014.</w:t>
      </w:r>
    </w:p>
    <w:p w:rsidR="005B618E" w:rsidRPr="00636ED3" w:rsidRDefault="005B618E" w:rsidP="00636ED3">
      <w:pPr>
        <w:numPr>
          <w:ilvl w:val="0"/>
          <w:numId w:val="10"/>
        </w:numPr>
        <w:tabs>
          <w:tab w:val="clear" w:pos="360"/>
        </w:tabs>
        <w:spacing w:after="0" w:line="240" w:lineRule="auto"/>
        <w:ind w:left="0" w:firstLine="0"/>
        <w:jc w:val="both"/>
        <w:rPr>
          <w:rFonts w:ascii="Times New Roman" w:hAnsi="Times New Roman"/>
          <w:bCs/>
          <w:sz w:val="28"/>
          <w:szCs w:val="28"/>
          <w:lang w:val="uk-UA"/>
        </w:rPr>
      </w:pPr>
      <w:r w:rsidRPr="00636ED3">
        <w:rPr>
          <w:rFonts w:ascii="Times New Roman" w:hAnsi="Times New Roman"/>
          <w:bCs/>
          <w:sz w:val="28"/>
          <w:szCs w:val="28"/>
          <w:lang w:val="uk-UA"/>
        </w:rPr>
        <w:t>Злочини проти правосуддя: Навч. посібник / В.І. Тютюгін, В.І. Борисов, Ю.В. Гродецький та ін.. ; за заг ред.. В.І. Борисова, В.І. Тютюгіна. – Харків : ЮА України імені Ярослава Мудрого, 2011. – 160 с.</w:t>
      </w:r>
    </w:p>
    <w:p w:rsidR="005B618E" w:rsidRPr="00636ED3" w:rsidRDefault="005B618E" w:rsidP="00636ED3">
      <w:pPr>
        <w:numPr>
          <w:ilvl w:val="0"/>
          <w:numId w:val="10"/>
        </w:numPr>
        <w:tabs>
          <w:tab w:val="clear" w:pos="360"/>
        </w:tabs>
        <w:spacing w:after="0" w:line="240" w:lineRule="auto"/>
        <w:ind w:left="0" w:right="-186" w:firstLine="0"/>
        <w:jc w:val="both"/>
        <w:rPr>
          <w:rFonts w:ascii="Times New Roman" w:hAnsi="Times New Roman"/>
          <w:sz w:val="28"/>
          <w:szCs w:val="28"/>
        </w:rPr>
      </w:pPr>
      <w:r w:rsidRPr="00636ED3">
        <w:rPr>
          <w:rFonts w:ascii="Times New Roman" w:hAnsi="Times New Roman"/>
          <w:sz w:val="28"/>
          <w:szCs w:val="28"/>
        </w:rPr>
        <w:t>Науково-практичний коментар / За загальною редакцією проф. В. Г. Гончаренка, В. Т. Нора, М.Є. Шумила. – К.:Юстініан, 2012. –</w:t>
      </w:r>
      <w:r w:rsidRPr="00636ED3">
        <w:rPr>
          <w:rFonts w:ascii="Times New Roman" w:hAnsi="Times New Roman"/>
          <w:sz w:val="28"/>
          <w:szCs w:val="28"/>
          <w:lang w:val="uk-UA"/>
        </w:rPr>
        <w:t xml:space="preserve"> </w:t>
      </w:r>
      <w:r w:rsidRPr="00636ED3">
        <w:rPr>
          <w:rFonts w:ascii="Times New Roman" w:hAnsi="Times New Roman"/>
          <w:sz w:val="28"/>
          <w:szCs w:val="28"/>
        </w:rPr>
        <w:t>1224 с.</w:t>
      </w:r>
      <w:r>
        <w:rPr>
          <w:rFonts w:ascii="Times New Roman" w:hAnsi="Times New Roman"/>
          <w:sz w:val="28"/>
          <w:szCs w:val="28"/>
        </w:rPr>
        <w:t xml:space="preserve"> </w:t>
      </w:r>
    </w:p>
    <w:p w:rsidR="005B618E" w:rsidRPr="00636ED3" w:rsidRDefault="005B618E" w:rsidP="00636ED3">
      <w:pPr>
        <w:numPr>
          <w:ilvl w:val="0"/>
          <w:numId w:val="10"/>
        </w:numPr>
        <w:tabs>
          <w:tab w:val="clear" w:pos="360"/>
        </w:tabs>
        <w:spacing w:after="0" w:line="240" w:lineRule="auto"/>
        <w:ind w:left="0" w:right="-186" w:firstLine="0"/>
        <w:jc w:val="both"/>
        <w:rPr>
          <w:rFonts w:ascii="Times New Roman" w:hAnsi="Times New Roman"/>
          <w:sz w:val="28"/>
          <w:szCs w:val="28"/>
        </w:rPr>
      </w:pPr>
      <w:r w:rsidRPr="00636ED3">
        <w:rPr>
          <w:rFonts w:ascii="Times New Roman" w:hAnsi="Times New Roman"/>
          <w:sz w:val="28"/>
          <w:szCs w:val="28"/>
          <w:lang w:val="uk-UA"/>
        </w:rPr>
        <w:t xml:space="preserve"> </w:t>
      </w:r>
      <w:r w:rsidRPr="00636ED3">
        <w:rPr>
          <w:rFonts w:ascii="Times New Roman" w:hAnsi="Times New Roman"/>
          <w:sz w:val="28"/>
          <w:szCs w:val="28"/>
        </w:rPr>
        <w:t>Кримінальнй процес: підручник / за ред. В.</w:t>
      </w:r>
      <w:r w:rsidRPr="00636ED3">
        <w:rPr>
          <w:rFonts w:ascii="Times New Roman" w:hAnsi="Times New Roman"/>
          <w:sz w:val="28"/>
          <w:szCs w:val="28"/>
          <w:lang w:val="uk-UA"/>
        </w:rPr>
        <w:t xml:space="preserve"> </w:t>
      </w:r>
      <w:r w:rsidRPr="00636ED3">
        <w:rPr>
          <w:rFonts w:ascii="Times New Roman" w:hAnsi="Times New Roman"/>
          <w:sz w:val="28"/>
          <w:szCs w:val="28"/>
        </w:rPr>
        <w:t>Я.</w:t>
      </w:r>
      <w:r w:rsidRPr="00636ED3">
        <w:rPr>
          <w:rFonts w:ascii="Times New Roman" w:hAnsi="Times New Roman"/>
          <w:sz w:val="28"/>
          <w:szCs w:val="28"/>
          <w:lang w:val="uk-UA"/>
        </w:rPr>
        <w:t xml:space="preserve"> </w:t>
      </w:r>
      <w:r w:rsidRPr="00636ED3">
        <w:rPr>
          <w:rFonts w:ascii="Times New Roman" w:hAnsi="Times New Roman"/>
          <w:sz w:val="28"/>
          <w:szCs w:val="28"/>
        </w:rPr>
        <w:t>Тація, Ю.</w:t>
      </w:r>
      <w:r w:rsidRPr="00636ED3">
        <w:rPr>
          <w:rFonts w:ascii="Times New Roman" w:hAnsi="Times New Roman"/>
          <w:sz w:val="28"/>
          <w:szCs w:val="28"/>
          <w:lang w:val="uk-UA"/>
        </w:rPr>
        <w:t xml:space="preserve"> </w:t>
      </w:r>
      <w:r w:rsidRPr="00636ED3">
        <w:rPr>
          <w:rFonts w:ascii="Times New Roman" w:hAnsi="Times New Roman"/>
          <w:sz w:val="28"/>
          <w:szCs w:val="28"/>
        </w:rPr>
        <w:t>М.</w:t>
      </w:r>
      <w:r w:rsidRPr="00636ED3">
        <w:rPr>
          <w:rFonts w:ascii="Times New Roman" w:hAnsi="Times New Roman"/>
          <w:sz w:val="28"/>
          <w:szCs w:val="28"/>
          <w:lang w:val="uk-UA"/>
        </w:rPr>
        <w:t xml:space="preserve"> </w:t>
      </w:r>
      <w:r w:rsidRPr="00636ED3">
        <w:rPr>
          <w:rFonts w:ascii="Times New Roman" w:hAnsi="Times New Roman"/>
          <w:sz w:val="28"/>
          <w:szCs w:val="28"/>
        </w:rPr>
        <w:t>Грошевого. – Х.: Право, 2013. – 824 с.</w:t>
      </w:r>
    </w:p>
    <w:p w:rsidR="005B618E" w:rsidRPr="00636ED3" w:rsidRDefault="005B618E" w:rsidP="00636ED3">
      <w:pPr>
        <w:numPr>
          <w:ilvl w:val="0"/>
          <w:numId w:val="10"/>
        </w:numPr>
        <w:tabs>
          <w:tab w:val="clear" w:pos="360"/>
        </w:tabs>
        <w:spacing w:after="0" w:line="240" w:lineRule="auto"/>
        <w:ind w:left="0" w:right="-186" w:firstLine="0"/>
        <w:jc w:val="both"/>
        <w:rPr>
          <w:rFonts w:ascii="Times New Roman" w:hAnsi="Times New Roman"/>
          <w:sz w:val="28"/>
          <w:szCs w:val="28"/>
        </w:rPr>
      </w:pPr>
      <w:r w:rsidRPr="00636ED3">
        <w:rPr>
          <w:rFonts w:ascii="Times New Roman" w:hAnsi="Times New Roman"/>
          <w:color w:val="000000"/>
          <w:sz w:val="28"/>
          <w:szCs w:val="28"/>
          <w:lang w:val="uk-UA"/>
        </w:rPr>
        <w:t xml:space="preserve"> </w:t>
      </w:r>
      <w:r w:rsidRPr="00636ED3">
        <w:rPr>
          <w:rFonts w:ascii="Times New Roman" w:hAnsi="Times New Roman"/>
          <w:color w:val="000000"/>
          <w:sz w:val="28"/>
          <w:szCs w:val="28"/>
        </w:rPr>
        <w:t>Кримінальний процесуальний кодекс України: Науково-практичний коментар</w:t>
      </w:r>
      <w:r>
        <w:rPr>
          <w:rFonts w:ascii="Times New Roman" w:hAnsi="Times New Roman"/>
          <w:color w:val="000000"/>
          <w:sz w:val="28"/>
          <w:szCs w:val="28"/>
        </w:rPr>
        <w:t xml:space="preserve"> </w:t>
      </w:r>
      <w:r w:rsidRPr="00636ED3">
        <w:rPr>
          <w:rFonts w:ascii="Times New Roman" w:hAnsi="Times New Roman"/>
          <w:color w:val="000000"/>
          <w:sz w:val="28"/>
          <w:szCs w:val="28"/>
        </w:rPr>
        <w:t>/ відп. ред.: С. В. Ківалов, С</w:t>
      </w:r>
      <w:r w:rsidRPr="00636ED3">
        <w:rPr>
          <w:rFonts w:ascii="Times New Roman" w:hAnsi="Times New Roman"/>
          <w:color w:val="000000"/>
          <w:sz w:val="28"/>
          <w:szCs w:val="28"/>
          <w:lang w:val="uk-UA"/>
        </w:rPr>
        <w:t>.</w:t>
      </w:r>
      <w:r w:rsidRPr="00636ED3">
        <w:rPr>
          <w:rFonts w:ascii="Times New Roman" w:hAnsi="Times New Roman"/>
          <w:color w:val="000000"/>
          <w:sz w:val="28"/>
          <w:szCs w:val="28"/>
        </w:rPr>
        <w:t xml:space="preserve"> М. Міщенко, В. Ю. Захарченко. </w:t>
      </w:r>
      <w:r w:rsidRPr="00636ED3">
        <w:rPr>
          <w:rFonts w:ascii="Times New Roman" w:hAnsi="Times New Roman"/>
          <w:sz w:val="28"/>
          <w:szCs w:val="28"/>
        </w:rPr>
        <w:t>–</w:t>
      </w:r>
      <w:r w:rsidRPr="00636ED3">
        <w:rPr>
          <w:rFonts w:ascii="Times New Roman" w:hAnsi="Times New Roman"/>
          <w:sz w:val="28"/>
          <w:szCs w:val="28"/>
          <w:lang w:val="uk-UA"/>
        </w:rPr>
        <w:t xml:space="preserve"> </w:t>
      </w:r>
      <w:r w:rsidRPr="00636ED3">
        <w:rPr>
          <w:rFonts w:ascii="Times New Roman" w:hAnsi="Times New Roman"/>
          <w:color w:val="000000"/>
          <w:sz w:val="28"/>
          <w:szCs w:val="28"/>
          <w:lang w:val="en-US"/>
        </w:rPr>
        <w:t>X</w:t>
      </w:r>
      <w:r w:rsidRPr="00636ED3">
        <w:rPr>
          <w:rFonts w:ascii="Times New Roman" w:hAnsi="Times New Roman"/>
          <w:color w:val="000000"/>
          <w:sz w:val="28"/>
          <w:szCs w:val="28"/>
        </w:rPr>
        <w:t xml:space="preserve">.: Одіссей, 2013. </w:t>
      </w:r>
      <w:r w:rsidRPr="00636ED3">
        <w:rPr>
          <w:rFonts w:ascii="Times New Roman" w:hAnsi="Times New Roman"/>
          <w:sz w:val="28"/>
          <w:szCs w:val="28"/>
        </w:rPr>
        <w:t>–</w:t>
      </w:r>
      <w:r w:rsidRPr="00636ED3">
        <w:rPr>
          <w:rFonts w:ascii="Times New Roman" w:hAnsi="Times New Roman"/>
          <w:color w:val="000000"/>
          <w:sz w:val="28"/>
          <w:szCs w:val="28"/>
        </w:rPr>
        <w:t xml:space="preserve"> </w:t>
      </w:r>
      <w:r w:rsidRPr="00636ED3">
        <w:rPr>
          <w:rFonts w:ascii="Times New Roman" w:hAnsi="Times New Roman"/>
          <w:color w:val="000000"/>
          <w:sz w:val="28"/>
          <w:szCs w:val="28"/>
          <w:lang w:val="uk-UA"/>
        </w:rPr>
        <w:t>1104 с.</w:t>
      </w:r>
    </w:p>
    <w:p w:rsidR="005B618E" w:rsidRPr="00636ED3" w:rsidRDefault="005B618E" w:rsidP="00636ED3">
      <w:pPr>
        <w:numPr>
          <w:ilvl w:val="0"/>
          <w:numId w:val="10"/>
        </w:numPr>
        <w:tabs>
          <w:tab w:val="clear" w:pos="360"/>
        </w:tabs>
        <w:spacing w:after="0" w:line="240" w:lineRule="auto"/>
        <w:ind w:left="0" w:right="-186" w:firstLine="0"/>
        <w:jc w:val="both"/>
        <w:rPr>
          <w:rFonts w:ascii="Times New Roman" w:hAnsi="Times New Roman"/>
          <w:sz w:val="28"/>
          <w:szCs w:val="28"/>
        </w:rPr>
      </w:pPr>
      <w:r w:rsidRPr="00636ED3">
        <w:rPr>
          <w:rFonts w:ascii="Times New Roman" w:hAnsi="Times New Roman"/>
          <w:color w:val="000000"/>
          <w:sz w:val="28"/>
          <w:szCs w:val="28"/>
          <w:lang w:val="uk-UA"/>
        </w:rPr>
        <w:t xml:space="preserve"> </w:t>
      </w:r>
      <w:r w:rsidRPr="00636ED3">
        <w:rPr>
          <w:rFonts w:ascii="Times New Roman" w:hAnsi="Times New Roman"/>
          <w:color w:val="000000"/>
          <w:sz w:val="28"/>
          <w:szCs w:val="28"/>
        </w:rPr>
        <w:t xml:space="preserve">Кримінальний процесуальний кодекс України. Науково </w:t>
      </w:r>
      <w:r w:rsidRPr="00636ED3">
        <w:rPr>
          <w:rFonts w:ascii="Times New Roman" w:hAnsi="Times New Roman"/>
          <w:color w:val="000000"/>
          <w:sz w:val="28"/>
          <w:szCs w:val="28"/>
        </w:rPr>
        <w:noBreakHyphen/>
        <w:t xml:space="preserve"> практичний коментар : у 2 т. </w:t>
      </w:r>
      <w:r w:rsidRPr="00636ED3">
        <w:rPr>
          <w:rFonts w:ascii="Times New Roman" w:hAnsi="Times New Roman"/>
          <w:color w:val="000000"/>
          <w:sz w:val="28"/>
          <w:szCs w:val="28"/>
          <w:lang w:val="uk-UA"/>
        </w:rPr>
        <w:t xml:space="preserve">- </w:t>
      </w:r>
      <w:r w:rsidRPr="00636ED3">
        <w:rPr>
          <w:rFonts w:ascii="Times New Roman" w:hAnsi="Times New Roman"/>
          <w:color w:val="000000"/>
          <w:sz w:val="28"/>
          <w:szCs w:val="28"/>
        </w:rPr>
        <w:t>Т. 1 / О. М. Бандурка, Є. М. Блажівський, Є. П. Бурдоль та ін.; за заг. ред. В. Я. Тація, В. П. Лшонки, А. В. Портнова.</w:t>
      </w:r>
      <w:r>
        <w:rPr>
          <w:rFonts w:ascii="Times New Roman" w:hAnsi="Times New Roman"/>
          <w:color w:val="000000"/>
          <w:sz w:val="28"/>
          <w:szCs w:val="28"/>
        </w:rPr>
        <w:t xml:space="preserve"> </w:t>
      </w:r>
      <w:r w:rsidRPr="00636ED3">
        <w:rPr>
          <w:rFonts w:ascii="Times New Roman" w:hAnsi="Times New Roman"/>
          <w:color w:val="000000"/>
          <w:sz w:val="28"/>
          <w:szCs w:val="28"/>
        </w:rPr>
        <w:noBreakHyphen/>
        <w:t xml:space="preserve"> </w:t>
      </w:r>
      <w:r w:rsidRPr="00636ED3">
        <w:rPr>
          <w:rFonts w:ascii="Times New Roman" w:hAnsi="Times New Roman"/>
          <w:color w:val="000000"/>
          <w:sz w:val="28"/>
          <w:szCs w:val="28"/>
          <w:lang w:val="en-US"/>
        </w:rPr>
        <w:t>X</w:t>
      </w:r>
      <w:r w:rsidRPr="00636ED3">
        <w:rPr>
          <w:rFonts w:ascii="Times New Roman" w:hAnsi="Times New Roman"/>
          <w:color w:val="000000"/>
          <w:sz w:val="28"/>
          <w:szCs w:val="28"/>
        </w:rPr>
        <w:t>.: Право, 2012.</w:t>
      </w:r>
      <w:r>
        <w:rPr>
          <w:rFonts w:ascii="Times New Roman" w:hAnsi="Times New Roman"/>
          <w:color w:val="000000"/>
          <w:sz w:val="28"/>
          <w:szCs w:val="28"/>
        </w:rPr>
        <w:t xml:space="preserve"> </w:t>
      </w:r>
      <w:r w:rsidRPr="00636ED3">
        <w:rPr>
          <w:rFonts w:ascii="Times New Roman" w:hAnsi="Times New Roman"/>
          <w:color w:val="000000"/>
          <w:sz w:val="28"/>
          <w:szCs w:val="28"/>
        </w:rPr>
        <w:noBreakHyphen/>
        <w:t xml:space="preserve"> 768 с</w:t>
      </w:r>
      <w:r w:rsidRPr="00636ED3">
        <w:rPr>
          <w:rFonts w:ascii="Times New Roman" w:hAnsi="Times New Roman"/>
          <w:color w:val="000000"/>
          <w:sz w:val="28"/>
          <w:szCs w:val="28"/>
          <w:lang w:val="uk-UA"/>
        </w:rPr>
        <w:t xml:space="preserve">. </w:t>
      </w:r>
    </w:p>
    <w:p w:rsidR="005B618E" w:rsidRPr="00636ED3" w:rsidRDefault="005B618E" w:rsidP="00636ED3">
      <w:pPr>
        <w:numPr>
          <w:ilvl w:val="0"/>
          <w:numId w:val="10"/>
        </w:numPr>
        <w:tabs>
          <w:tab w:val="clear" w:pos="360"/>
        </w:tabs>
        <w:spacing w:after="0" w:line="240" w:lineRule="auto"/>
        <w:ind w:left="0" w:right="-186" w:firstLine="0"/>
        <w:jc w:val="both"/>
        <w:rPr>
          <w:rFonts w:ascii="Times New Roman" w:hAnsi="Times New Roman"/>
          <w:sz w:val="28"/>
          <w:szCs w:val="28"/>
        </w:rPr>
      </w:pPr>
      <w:r w:rsidRPr="00636ED3">
        <w:rPr>
          <w:rFonts w:ascii="Times New Roman" w:hAnsi="Times New Roman"/>
          <w:color w:val="000000"/>
          <w:sz w:val="28"/>
          <w:szCs w:val="28"/>
          <w:lang w:val="uk-UA"/>
        </w:rPr>
        <w:t xml:space="preserve"> </w:t>
      </w:r>
      <w:r w:rsidRPr="00636ED3">
        <w:rPr>
          <w:rFonts w:ascii="Times New Roman" w:hAnsi="Times New Roman"/>
          <w:color w:val="000000"/>
          <w:sz w:val="28"/>
          <w:szCs w:val="28"/>
        </w:rPr>
        <w:t xml:space="preserve">Кримінальний процесуальний кодекс України. Науково </w:t>
      </w:r>
      <w:r w:rsidRPr="00636ED3">
        <w:rPr>
          <w:rFonts w:ascii="Times New Roman" w:hAnsi="Times New Roman"/>
          <w:color w:val="000000"/>
          <w:sz w:val="28"/>
          <w:szCs w:val="28"/>
        </w:rPr>
        <w:noBreakHyphen/>
        <w:t xml:space="preserve"> практичний коментар : у 2 т. Т. 2 / Є. М. Блажівський, Ю. М. Грошевий, Ю. М. Дьомін та ін.; за заг. ред. В. Я. Тація, В. П. Пшонки, А. В. Портнова.</w:t>
      </w:r>
      <w:r>
        <w:rPr>
          <w:rFonts w:ascii="Times New Roman" w:hAnsi="Times New Roman"/>
          <w:color w:val="000000"/>
          <w:sz w:val="28"/>
          <w:szCs w:val="28"/>
        </w:rPr>
        <w:t xml:space="preserve"> </w:t>
      </w:r>
      <w:r w:rsidRPr="00636ED3">
        <w:rPr>
          <w:rFonts w:ascii="Times New Roman" w:hAnsi="Times New Roman"/>
          <w:color w:val="000000"/>
          <w:sz w:val="28"/>
          <w:szCs w:val="28"/>
        </w:rPr>
        <w:noBreakHyphen/>
      </w:r>
      <w:r>
        <w:rPr>
          <w:rFonts w:ascii="Times New Roman" w:hAnsi="Times New Roman"/>
          <w:color w:val="000000"/>
          <w:sz w:val="28"/>
          <w:szCs w:val="28"/>
        </w:rPr>
        <w:t xml:space="preserve"> </w:t>
      </w:r>
      <w:r w:rsidRPr="00636ED3">
        <w:rPr>
          <w:rFonts w:ascii="Times New Roman" w:hAnsi="Times New Roman"/>
          <w:color w:val="000000"/>
          <w:sz w:val="28"/>
          <w:szCs w:val="28"/>
          <w:lang w:val="en-US"/>
        </w:rPr>
        <w:t>X</w:t>
      </w:r>
      <w:r w:rsidRPr="00636ED3">
        <w:rPr>
          <w:rFonts w:ascii="Times New Roman" w:hAnsi="Times New Roman"/>
          <w:color w:val="000000"/>
          <w:sz w:val="28"/>
          <w:szCs w:val="28"/>
        </w:rPr>
        <w:t>.: Право, 2012.</w:t>
      </w:r>
      <w:r>
        <w:rPr>
          <w:rFonts w:ascii="Times New Roman" w:hAnsi="Times New Roman"/>
          <w:color w:val="000000"/>
          <w:sz w:val="28"/>
          <w:szCs w:val="28"/>
        </w:rPr>
        <w:t xml:space="preserve"> </w:t>
      </w:r>
      <w:r w:rsidRPr="00636ED3">
        <w:rPr>
          <w:rFonts w:ascii="Times New Roman" w:hAnsi="Times New Roman"/>
          <w:color w:val="000000"/>
          <w:sz w:val="28"/>
          <w:szCs w:val="28"/>
        </w:rPr>
        <w:noBreakHyphen/>
      </w:r>
      <w:r>
        <w:rPr>
          <w:rFonts w:ascii="Times New Roman" w:hAnsi="Times New Roman"/>
          <w:color w:val="000000"/>
          <w:sz w:val="28"/>
          <w:szCs w:val="28"/>
        </w:rPr>
        <w:t xml:space="preserve"> </w:t>
      </w:r>
      <w:r w:rsidRPr="00636ED3">
        <w:rPr>
          <w:rFonts w:ascii="Times New Roman" w:hAnsi="Times New Roman"/>
          <w:color w:val="000000"/>
          <w:sz w:val="28"/>
          <w:szCs w:val="28"/>
        </w:rPr>
        <w:t>664 с</w:t>
      </w:r>
      <w:r w:rsidRPr="00636ED3">
        <w:rPr>
          <w:rFonts w:ascii="Times New Roman" w:hAnsi="Times New Roman"/>
          <w:color w:val="000000"/>
          <w:sz w:val="28"/>
          <w:szCs w:val="28"/>
          <w:lang w:val="uk-UA"/>
        </w:rPr>
        <w:t>.</w:t>
      </w:r>
    </w:p>
    <w:p w:rsidR="005B618E" w:rsidRPr="00636ED3" w:rsidRDefault="005B618E" w:rsidP="00636ED3">
      <w:pPr>
        <w:numPr>
          <w:ilvl w:val="0"/>
          <w:numId w:val="10"/>
        </w:numPr>
        <w:tabs>
          <w:tab w:val="clear" w:pos="360"/>
        </w:tabs>
        <w:spacing w:after="0" w:line="240" w:lineRule="auto"/>
        <w:ind w:left="0" w:right="-186" w:firstLine="0"/>
        <w:jc w:val="both"/>
        <w:rPr>
          <w:rFonts w:ascii="Times New Roman" w:hAnsi="Times New Roman"/>
          <w:sz w:val="28"/>
          <w:szCs w:val="28"/>
        </w:rPr>
      </w:pPr>
      <w:r w:rsidRPr="00636ED3">
        <w:rPr>
          <w:rFonts w:ascii="Times New Roman" w:hAnsi="Times New Roman"/>
          <w:color w:val="000000"/>
          <w:sz w:val="28"/>
          <w:szCs w:val="28"/>
          <w:lang w:val="uk-UA"/>
        </w:rPr>
        <w:t xml:space="preserve"> </w:t>
      </w:r>
      <w:r w:rsidRPr="00636ED3">
        <w:rPr>
          <w:rFonts w:ascii="Times New Roman" w:hAnsi="Times New Roman"/>
          <w:color w:val="000000"/>
          <w:sz w:val="28"/>
          <w:szCs w:val="28"/>
        </w:rPr>
        <w:t xml:space="preserve">Кримінальний процесуальний кодекс України: структурно-логічні схеми і таблиці, типові бланки та зразки процесуальних документів: наук.-практ. посіб. / авт. кол.: Р. Г. Андреев, Є. М. Блажівський, М. І. ГошовськиЙ та </w:t>
      </w:r>
      <w:r w:rsidRPr="00636ED3">
        <w:rPr>
          <w:rFonts w:ascii="Times New Roman" w:hAnsi="Times New Roman"/>
          <w:color w:val="000000"/>
          <w:sz w:val="28"/>
          <w:szCs w:val="28"/>
          <w:lang w:val="uk-UA"/>
        </w:rPr>
        <w:t>і</w:t>
      </w:r>
      <w:r w:rsidRPr="00636ED3">
        <w:rPr>
          <w:rFonts w:ascii="Times New Roman" w:hAnsi="Times New Roman"/>
          <w:color w:val="000000"/>
          <w:sz w:val="28"/>
          <w:szCs w:val="28"/>
        </w:rPr>
        <w:t xml:space="preserve">н. - К.: Алерта, 2012. – </w:t>
      </w:r>
      <w:r w:rsidRPr="00636ED3">
        <w:rPr>
          <w:rFonts w:ascii="Times New Roman" w:hAnsi="Times New Roman"/>
          <w:color w:val="000000"/>
          <w:sz w:val="28"/>
          <w:szCs w:val="28"/>
          <w:lang w:val="uk-UA"/>
        </w:rPr>
        <w:t>736 с.</w:t>
      </w:r>
    </w:p>
    <w:p w:rsidR="005B618E" w:rsidRPr="00636ED3" w:rsidRDefault="005B618E" w:rsidP="00636ED3">
      <w:pPr>
        <w:numPr>
          <w:ilvl w:val="0"/>
          <w:numId w:val="10"/>
        </w:numPr>
        <w:tabs>
          <w:tab w:val="clear" w:pos="360"/>
          <w:tab w:val="left" w:pos="284"/>
          <w:tab w:val="left" w:pos="993"/>
        </w:tabs>
        <w:spacing w:after="0" w:line="240" w:lineRule="auto"/>
        <w:ind w:left="0" w:right="-186" w:firstLine="0"/>
        <w:jc w:val="both"/>
        <w:rPr>
          <w:rFonts w:ascii="Times New Roman" w:hAnsi="Times New Roman"/>
          <w:sz w:val="28"/>
          <w:szCs w:val="28"/>
          <w:lang w:val="uk-UA"/>
        </w:rPr>
      </w:pPr>
      <w:r w:rsidRPr="00636ED3">
        <w:rPr>
          <w:rFonts w:ascii="Times New Roman" w:hAnsi="Times New Roman"/>
          <w:sz w:val="28"/>
          <w:szCs w:val="28"/>
          <w:lang w:val="uk-UA"/>
        </w:rPr>
        <w:t xml:space="preserve"> Кримінально-процесуальний кодекс України. Науково-практичний коментар. За заг. ред. В. Т. Маляренка, В. Г.Гончаренка. – К.: Юрисконсульт, 2007. – 896 с.</w:t>
      </w:r>
    </w:p>
    <w:p w:rsidR="005B618E" w:rsidRPr="00636ED3" w:rsidRDefault="005B618E" w:rsidP="00636ED3">
      <w:pPr>
        <w:numPr>
          <w:ilvl w:val="0"/>
          <w:numId w:val="10"/>
        </w:numPr>
        <w:tabs>
          <w:tab w:val="clear" w:pos="360"/>
          <w:tab w:val="left" w:pos="284"/>
          <w:tab w:val="left" w:pos="993"/>
        </w:tabs>
        <w:spacing w:after="0" w:line="240" w:lineRule="auto"/>
        <w:ind w:left="0" w:right="-186" w:firstLine="0"/>
        <w:jc w:val="both"/>
        <w:rPr>
          <w:rFonts w:ascii="Times New Roman" w:hAnsi="Times New Roman"/>
          <w:sz w:val="28"/>
          <w:szCs w:val="28"/>
          <w:lang w:val="uk-UA"/>
        </w:rPr>
      </w:pPr>
      <w:r w:rsidRPr="00636ED3">
        <w:rPr>
          <w:rFonts w:ascii="Times New Roman" w:hAnsi="Times New Roman"/>
          <w:sz w:val="28"/>
          <w:szCs w:val="28"/>
          <w:lang w:val="uk-UA"/>
        </w:rPr>
        <w:t xml:space="preserve"> Кримінально-процесуальне право України. За заг. ред. Ю.П. Аленіна. – Х.: Одісей, 2009. – 816 с. </w:t>
      </w:r>
    </w:p>
    <w:p w:rsidR="005B618E" w:rsidRPr="00636ED3" w:rsidRDefault="005B618E" w:rsidP="00636ED3">
      <w:pPr>
        <w:pStyle w:val="Bullets1"/>
        <w:numPr>
          <w:ilvl w:val="0"/>
          <w:numId w:val="10"/>
        </w:numPr>
        <w:tabs>
          <w:tab w:val="clear" w:pos="360"/>
          <w:tab w:val="left" w:pos="284"/>
          <w:tab w:val="left" w:pos="993"/>
        </w:tabs>
        <w:ind w:left="0" w:right="-365" w:firstLine="0"/>
        <w:rPr>
          <w:rFonts w:ascii="Times New Roman" w:hAnsi="Times New Roman"/>
          <w:sz w:val="28"/>
          <w:szCs w:val="28"/>
          <w:lang w:val="uk-UA"/>
        </w:rPr>
      </w:pPr>
      <w:r w:rsidRPr="00636ED3">
        <w:rPr>
          <w:rFonts w:ascii="Times New Roman" w:hAnsi="Times New Roman"/>
          <w:sz w:val="28"/>
          <w:szCs w:val="28"/>
          <w:lang w:val="ru-RU"/>
        </w:rPr>
        <w:t xml:space="preserve"> Маляренко В. Т. Крим</w:t>
      </w:r>
      <w:r w:rsidRPr="00636ED3">
        <w:rPr>
          <w:rFonts w:ascii="Times New Roman" w:hAnsi="Times New Roman"/>
          <w:sz w:val="28"/>
          <w:szCs w:val="28"/>
          <w:lang w:val="uk-UA"/>
        </w:rPr>
        <w:t>і</w:t>
      </w:r>
      <w:r w:rsidRPr="00636ED3">
        <w:rPr>
          <w:rFonts w:ascii="Times New Roman" w:hAnsi="Times New Roman"/>
          <w:sz w:val="28"/>
          <w:szCs w:val="28"/>
          <w:lang w:val="ru-RU"/>
        </w:rPr>
        <w:t>нальний процес України. Стан та перспективи розвитку. – К.: Ін Юре, 2004. – 600 с.</w:t>
      </w:r>
    </w:p>
    <w:p w:rsidR="005B618E" w:rsidRPr="00636ED3" w:rsidRDefault="005B618E" w:rsidP="00636ED3">
      <w:pPr>
        <w:numPr>
          <w:ilvl w:val="0"/>
          <w:numId w:val="10"/>
        </w:numPr>
        <w:shd w:val="clear" w:color="auto" w:fill="FFFFFF"/>
        <w:tabs>
          <w:tab w:val="clear" w:pos="360"/>
          <w:tab w:val="left" w:pos="284"/>
          <w:tab w:val="left" w:pos="993"/>
        </w:tabs>
        <w:spacing w:after="0" w:line="240" w:lineRule="auto"/>
        <w:ind w:left="0" w:right="-365" w:firstLine="0"/>
        <w:jc w:val="both"/>
        <w:rPr>
          <w:rFonts w:ascii="Times New Roman" w:hAnsi="Times New Roman"/>
          <w:snapToGrid w:val="0"/>
          <w:color w:val="000000"/>
          <w:sz w:val="28"/>
          <w:szCs w:val="28"/>
          <w:lang w:val="uk-UA"/>
        </w:rPr>
      </w:pPr>
      <w:r w:rsidRPr="00636ED3">
        <w:rPr>
          <w:rFonts w:ascii="Times New Roman" w:hAnsi="Times New Roman"/>
          <w:snapToGrid w:val="0"/>
          <w:color w:val="000000"/>
          <w:sz w:val="28"/>
          <w:szCs w:val="28"/>
          <w:lang w:val="uk-UA"/>
        </w:rPr>
        <w:t>Маляренко В. Т. Перебудова кримінального процесу України в контексті європейських стандартів. Монографія. – К.: Юрінком Інтер, 2005. – 528 с.</w:t>
      </w:r>
    </w:p>
    <w:p w:rsidR="005B618E" w:rsidRPr="00636ED3" w:rsidRDefault="005B618E" w:rsidP="00636ED3">
      <w:pPr>
        <w:spacing w:after="0" w:line="240" w:lineRule="auto"/>
        <w:jc w:val="both"/>
        <w:rPr>
          <w:rFonts w:ascii="Times New Roman" w:hAnsi="Times New Roman"/>
          <w:b/>
          <w:sz w:val="28"/>
          <w:szCs w:val="28"/>
        </w:rPr>
      </w:pPr>
    </w:p>
    <w:p w:rsidR="005B618E" w:rsidRDefault="005B618E" w:rsidP="00636ED3">
      <w:pPr>
        <w:spacing w:after="0" w:line="240" w:lineRule="auto"/>
        <w:ind w:firstLine="284"/>
        <w:jc w:val="both"/>
        <w:rPr>
          <w:rFonts w:ascii="Times New Roman" w:hAnsi="Times New Roman"/>
          <w:b/>
          <w:sz w:val="28"/>
          <w:szCs w:val="28"/>
          <w:u w:val="single"/>
          <w:lang w:val="uk-UA"/>
        </w:rPr>
      </w:pPr>
      <w:r w:rsidRPr="00636ED3">
        <w:rPr>
          <w:rFonts w:ascii="Times New Roman" w:hAnsi="Times New Roman"/>
          <w:b/>
          <w:sz w:val="28"/>
          <w:szCs w:val="28"/>
          <w:u w:val="single"/>
          <w:lang w:val="uk-UA"/>
        </w:rPr>
        <w:t>МОДУЛЬ 4. ЦИВІЛЬНЕ ПРАВО ТА ПРОЦЕС</w:t>
      </w:r>
    </w:p>
    <w:p w:rsidR="005B618E" w:rsidRPr="00636ED3" w:rsidRDefault="005B618E" w:rsidP="00636ED3">
      <w:pPr>
        <w:spacing w:after="0" w:line="240" w:lineRule="auto"/>
        <w:ind w:firstLine="284"/>
        <w:jc w:val="both"/>
        <w:rPr>
          <w:rFonts w:ascii="Times New Roman" w:hAnsi="Times New Roman"/>
          <w:b/>
          <w:sz w:val="28"/>
          <w:szCs w:val="28"/>
          <w:u w:val="single"/>
          <w:lang w:val="uk-UA"/>
        </w:rPr>
      </w:pP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Безлюдько І.О., Бичкова С.С., Бобрик В.І. та ін. Цивільне процесуальне право України: Навчальний посібник / за заг. ред. С.С.Бичкової. – К.: Атіка, 2006. – 384с.</w:t>
      </w: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Буркацький Л.К. Захист цивільного права та інтересу: Методика складання документів, коментарі, позовні та інші заяви: Навч. посібник. – К.: Юрінком Інтер, 2005. – 400 с.</w:t>
      </w: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Гражданский процесс Украины: Учебное пособие / Отв. редактор Ю.С. Червоный. –X.: Одиссей, 2003. – 352 с.</w:t>
      </w: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Зейкан Я.П. Коментар Цивільного процесуального кодексу України. – К.: Юридична практика, 2006. – 560 с.</w:t>
      </w: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Кілічава Т.М. Цивільний процес: Навч. посіб. для дистанційного навчання / за наук. ред. О.Г.Мурашина. – К.: Університет «Україна», 2006. – 215 с.</w:t>
      </w: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Луспеник Д.Д. Застосування новел ЦК і ЦПК України в судовій практиці. –X.: Харків юридичний, 2005. – 432 с.</w:t>
      </w: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Луспеник Д.Д. Настільна книга професійного судді при розгляді цивільних справ (складання судових процесуальних документів за новим ЦПК України). – X.: Харків юридичний, 2005. – 640 с.</w:t>
      </w: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Тертишніков В.І. Цивільний процесуальний кодекс України: науково-практичний коментар. – X.: "Ксилон", 2006. – 448 с.</w:t>
      </w: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Цивільний процес: Навчальний посібник / За ред. Ю.В.Білоусова. К.: Прецедент, 2005. – 293 с.</w:t>
      </w: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Фурса С.Я., Фурса Є.І., Щербак C.B. Цивільний процесуальний кодекс України: Науково-практичний коментар: У 2 т. / За заг. ред. С.Я.Фурси. – К.: Видавець Фурса С.Я.: КНТ, 2006.</w:t>
      </w: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Фурса С.Я., Щербак C.B., Свтушенко О.І. Цивільний процес України: проблеми і перспективи. Науково-практичний посібник. К.: Видавець Фурса С.Я.; КНТ, 2006. – 448 с. – (Серія "Процесуальні науки").</w:t>
      </w:r>
    </w:p>
    <w:p w:rsidR="005B618E" w:rsidRPr="00636ED3" w:rsidRDefault="005B618E" w:rsidP="006536D5">
      <w:pPr>
        <w:numPr>
          <w:ilvl w:val="0"/>
          <w:numId w:val="6"/>
        </w:numPr>
        <w:spacing w:after="0" w:line="240" w:lineRule="auto"/>
        <w:ind w:left="360"/>
        <w:jc w:val="both"/>
        <w:rPr>
          <w:rFonts w:ascii="Times New Roman" w:hAnsi="Times New Roman"/>
          <w:sz w:val="28"/>
          <w:szCs w:val="28"/>
          <w:lang w:val="uk-UA"/>
        </w:rPr>
      </w:pPr>
      <w:r w:rsidRPr="00636ED3">
        <w:rPr>
          <w:rFonts w:ascii="Times New Roman" w:hAnsi="Times New Roman"/>
          <w:sz w:val="28"/>
          <w:szCs w:val="28"/>
          <w:lang w:val="uk-UA"/>
        </w:rPr>
        <w:t>Штефан М.Й. Цивільне процесуальне право України. – К.: Ін Юре, 2005. – 624 с.</w:t>
      </w:r>
    </w:p>
    <w:sectPr w:rsidR="005B618E" w:rsidRPr="00636ED3" w:rsidSect="006536D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660"/>
        </w:tabs>
        <w:ind w:left="660" w:hanging="360"/>
      </w:pPr>
      <w:rPr>
        <w:rFonts w:cs="Times New Roman"/>
      </w:rPr>
    </w:lvl>
    <w:lvl w:ilvl="1">
      <w:start w:val="1"/>
      <w:numFmt w:val="decimal"/>
      <w:lvlText w:val="%2."/>
      <w:lvlJc w:val="left"/>
      <w:pPr>
        <w:tabs>
          <w:tab w:val="num" w:pos="1020"/>
        </w:tabs>
        <w:ind w:left="1020" w:hanging="360"/>
      </w:pPr>
      <w:rPr>
        <w:rFonts w:cs="Times New Roman"/>
      </w:rPr>
    </w:lvl>
    <w:lvl w:ilvl="2">
      <w:start w:val="1"/>
      <w:numFmt w:val="decimal"/>
      <w:lvlText w:val="%3."/>
      <w:lvlJc w:val="left"/>
      <w:pPr>
        <w:tabs>
          <w:tab w:val="num" w:pos="1380"/>
        </w:tabs>
        <w:ind w:left="1380" w:hanging="360"/>
      </w:pPr>
      <w:rPr>
        <w:rFonts w:cs="Times New Roman"/>
      </w:rPr>
    </w:lvl>
    <w:lvl w:ilvl="3">
      <w:start w:val="1"/>
      <w:numFmt w:val="decimal"/>
      <w:lvlText w:val="%4."/>
      <w:lvlJc w:val="left"/>
      <w:pPr>
        <w:tabs>
          <w:tab w:val="num" w:pos="1740"/>
        </w:tabs>
        <w:ind w:left="1740" w:hanging="360"/>
      </w:pPr>
      <w:rPr>
        <w:rFonts w:cs="Times New Roman"/>
      </w:rPr>
    </w:lvl>
    <w:lvl w:ilvl="4">
      <w:start w:val="1"/>
      <w:numFmt w:val="decimal"/>
      <w:lvlText w:val="%5."/>
      <w:lvlJc w:val="left"/>
      <w:pPr>
        <w:tabs>
          <w:tab w:val="num" w:pos="2100"/>
        </w:tabs>
        <w:ind w:left="2100" w:hanging="360"/>
      </w:pPr>
      <w:rPr>
        <w:rFonts w:cs="Times New Roman"/>
      </w:rPr>
    </w:lvl>
    <w:lvl w:ilvl="5">
      <w:start w:val="1"/>
      <w:numFmt w:val="decimal"/>
      <w:lvlText w:val="%6."/>
      <w:lvlJc w:val="left"/>
      <w:pPr>
        <w:tabs>
          <w:tab w:val="num" w:pos="2460"/>
        </w:tabs>
        <w:ind w:left="2460" w:hanging="360"/>
      </w:pPr>
      <w:rPr>
        <w:rFonts w:cs="Times New Roman"/>
      </w:rPr>
    </w:lvl>
    <w:lvl w:ilvl="6">
      <w:start w:val="1"/>
      <w:numFmt w:val="decimal"/>
      <w:lvlText w:val="%7."/>
      <w:lvlJc w:val="left"/>
      <w:pPr>
        <w:tabs>
          <w:tab w:val="num" w:pos="2820"/>
        </w:tabs>
        <w:ind w:left="2820" w:hanging="360"/>
      </w:pPr>
      <w:rPr>
        <w:rFonts w:cs="Times New Roman"/>
      </w:rPr>
    </w:lvl>
    <w:lvl w:ilvl="7">
      <w:start w:val="1"/>
      <w:numFmt w:val="decimal"/>
      <w:lvlText w:val="%8."/>
      <w:lvlJc w:val="left"/>
      <w:pPr>
        <w:tabs>
          <w:tab w:val="num" w:pos="3180"/>
        </w:tabs>
        <w:ind w:left="3180" w:hanging="360"/>
      </w:pPr>
      <w:rPr>
        <w:rFonts w:cs="Times New Roman"/>
      </w:rPr>
    </w:lvl>
    <w:lvl w:ilvl="8">
      <w:start w:val="1"/>
      <w:numFmt w:val="decimal"/>
      <w:lvlText w:val="%9."/>
      <w:lvlJc w:val="left"/>
      <w:pPr>
        <w:tabs>
          <w:tab w:val="num" w:pos="3540"/>
        </w:tabs>
        <w:ind w:left="3540" w:hanging="360"/>
      </w:pPr>
      <w:rPr>
        <w:rFonts w:cs="Times New Roman"/>
      </w:rPr>
    </w:lvl>
  </w:abstractNum>
  <w:abstractNum w:abstractNumId="1">
    <w:nsid w:val="0000000A"/>
    <w:multiLevelType w:val="singleLevel"/>
    <w:tmpl w:val="0000000A"/>
    <w:name w:val="WW8Num66"/>
    <w:lvl w:ilvl="0">
      <w:start w:val="1"/>
      <w:numFmt w:val="decimal"/>
      <w:suff w:val="nothing"/>
      <w:lvlText w:val="%1."/>
      <w:lvlJc w:val="left"/>
      <w:pPr>
        <w:tabs>
          <w:tab w:val="num" w:pos="0"/>
        </w:tabs>
      </w:pPr>
      <w:rPr>
        <w:rFonts w:cs="Times New Roman"/>
      </w:rPr>
    </w:lvl>
  </w:abstractNum>
  <w:abstractNum w:abstractNumId="2">
    <w:nsid w:val="0EAB6639"/>
    <w:multiLevelType w:val="hybridMultilevel"/>
    <w:tmpl w:val="CD00F7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121347A"/>
    <w:multiLevelType w:val="hybridMultilevel"/>
    <w:tmpl w:val="D22ED878"/>
    <w:lvl w:ilvl="0" w:tplc="0422000F">
      <w:start w:val="1"/>
      <w:numFmt w:val="decimal"/>
      <w:lvlText w:val="%1."/>
      <w:lvlJc w:val="left"/>
      <w:pPr>
        <w:tabs>
          <w:tab w:val="num" w:pos="902"/>
        </w:tabs>
        <w:ind w:left="902" w:hanging="360"/>
      </w:pPr>
      <w:rPr>
        <w:rFonts w:cs="Times New Roman"/>
      </w:rPr>
    </w:lvl>
    <w:lvl w:ilvl="1" w:tplc="04220019" w:tentative="1">
      <w:start w:val="1"/>
      <w:numFmt w:val="lowerLetter"/>
      <w:lvlText w:val="%2."/>
      <w:lvlJc w:val="left"/>
      <w:pPr>
        <w:tabs>
          <w:tab w:val="num" w:pos="1622"/>
        </w:tabs>
        <w:ind w:left="1622" w:hanging="360"/>
      </w:pPr>
      <w:rPr>
        <w:rFonts w:cs="Times New Roman"/>
      </w:rPr>
    </w:lvl>
    <w:lvl w:ilvl="2" w:tplc="0422001B" w:tentative="1">
      <w:start w:val="1"/>
      <w:numFmt w:val="lowerRoman"/>
      <w:lvlText w:val="%3."/>
      <w:lvlJc w:val="right"/>
      <w:pPr>
        <w:tabs>
          <w:tab w:val="num" w:pos="2342"/>
        </w:tabs>
        <w:ind w:left="2342" w:hanging="180"/>
      </w:pPr>
      <w:rPr>
        <w:rFonts w:cs="Times New Roman"/>
      </w:rPr>
    </w:lvl>
    <w:lvl w:ilvl="3" w:tplc="0422000F" w:tentative="1">
      <w:start w:val="1"/>
      <w:numFmt w:val="decimal"/>
      <w:lvlText w:val="%4."/>
      <w:lvlJc w:val="left"/>
      <w:pPr>
        <w:tabs>
          <w:tab w:val="num" w:pos="3062"/>
        </w:tabs>
        <w:ind w:left="3062" w:hanging="360"/>
      </w:pPr>
      <w:rPr>
        <w:rFonts w:cs="Times New Roman"/>
      </w:rPr>
    </w:lvl>
    <w:lvl w:ilvl="4" w:tplc="04220019" w:tentative="1">
      <w:start w:val="1"/>
      <w:numFmt w:val="lowerLetter"/>
      <w:lvlText w:val="%5."/>
      <w:lvlJc w:val="left"/>
      <w:pPr>
        <w:tabs>
          <w:tab w:val="num" w:pos="3782"/>
        </w:tabs>
        <w:ind w:left="3782" w:hanging="360"/>
      </w:pPr>
      <w:rPr>
        <w:rFonts w:cs="Times New Roman"/>
      </w:rPr>
    </w:lvl>
    <w:lvl w:ilvl="5" w:tplc="0422001B" w:tentative="1">
      <w:start w:val="1"/>
      <w:numFmt w:val="lowerRoman"/>
      <w:lvlText w:val="%6."/>
      <w:lvlJc w:val="right"/>
      <w:pPr>
        <w:tabs>
          <w:tab w:val="num" w:pos="4502"/>
        </w:tabs>
        <w:ind w:left="4502" w:hanging="180"/>
      </w:pPr>
      <w:rPr>
        <w:rFonts w:cs="Times New Roman"/>
      </w:rPr>
    </w:lvl>
    <w:lvl w:ilvl="6" w:tplc="0422000F" w:tentative="1">
      <w:start w:val="1"/>
      <w:numFmt w:val="decimal"/>
      <w:lvlText w:val="%7."/>
      <w:lvlJc w:val="left"/>
      <w:pPr>
        <w:tabs>
          <w:tab w:val="num" w:pos="5222"/>
        </w:tabs>
        <w:ind w:left="5222" w:hanging="360"/>
      </w:pPr>
      <w:rPr>
        <w:rFonts w:cs="Times New Roman"/>
      </w:rPr>
    </w:lvl>
    <w:lvl w:ilvl="7" w:tplc="04220019" w:tentative="1">
      <w:start w:val="1"/>
      <w:numFmt w:val="lowerLetter"/>
      <w:lvlText w:val="%8."/>
      <w:lvlJc w:val="left"/>
      <w:pPr>
        <w:tabs>
          <w:tab w:val="num" w:pos="5942"/>
        </w:tabs>
        <w:ind w:left="5942" w:hanging="360"/>
      </w:pPr>
      <w:rPr>
        <w:rFonts w:cs="Times New Roman"/>
      </w:rPr>
    </w:lvl>
    <w:lvl w:ilvl="8" w:tplc="0422001B" w:tentative="1">
      <w:start w:val="1"/>
      <w:numFmt w:val="lowerRoman"/>
      <w:lvlText w:val="%9."/>
      <w:lvlJc w:val="right"/>
      <w:pPr>
        <w:tabs>
          <w:tab w:val="num" w:pos="6662"/>
        </w:tabs>
        <w:ind w:left="6662" w:hanging="180"/>
      </w:pPr>
      <w:rPr>
        <w:rFonts w:cs="Times New Roman"/>
      </w:rPr>
    </w:lvl>
  </w:abstractNum>
  <w:abstractNum w:abstractNumId="4">
    <w:nsid w:val="410E03F0"/>
    <w:multiLevelType w:val="hybridMultilevel"/>
    <w:tmpl w:val="A0F8F06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8E64CE"/>
    <w:multiLevelType w:val="hybridMultilevel"/>
    <w:tmpl w:val="7D9E83F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6320C2"/>
    <w:multiLevelType w:val="hybridMultilevel"/>
    <w:tmpl w:val="FE9C671C"/>
    <w:lvl w:ilvl="0" w:tplc="4756438A">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82F5D9F"/>
    <w:multiLevelType w:val="hybridMultilevel"/>
    <w:tmpl w:val="616E27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6A069D"/>
    <w:multiLevelType w:val="multilevel"/>
    <w:tmpl w:val="00000001"/>
    <w:lvl w:ilvl="0">
      <w:start w:val="1"/>
      <w:numFmt w:val="decimal"/>
      <w:lvlText w:val="%1."/>
      <w:lvlJc w:val="left"/>
      <w:pPr>
        <w:tabs>
          <w:tab w:val="num" w:pos="660"/>
        </w:tabs>
        <w:ind w:left="660" w:hanging="360"/>
      </w:pPr>
      <w:rPr>
        <w:rFonts w:cs="Times New Roman"/>
      </w:rPr>
    </w:lvl>
    <w:lvl w:ilvl="1">
      <w:start w:val="1"/>
      <w:numFmt w:val="decimal"/>
      <w:lvlText w:val="%2."/>
      <w:lvlJc w:val="left"/>
      <w:pPr>
        <w:tabs>
          <w:tab w:val="num" w:pos="1020"/>
        </w:tabs>
        <w:ind w:left="1020" w:hanging="360"/>
      </w:pPr>
      <w:rPr>
        <w:rFonts w:cs="Times New Roman"/>
      </w:rPr>
    </w:lvl>
    <w:lvl w:ilvl="2">
      <w:start w:val="1"/>
      <w:numFmt w:val="decimal"/>
      <w:lvlText w:val="%3."/>
      <w:lvlJc w:val="left"/>
      <w:pPr>
        <w:tabs>
          <w:tab w:val="num" w:pos="1380"/>
        </w:tabs>
        <w:ind w:left="1380" w:hanging="360"/>
      </w:pPr>
      <w:rPr>
        <w:rFonts w:cs="Times New Roman"/>
      </w:rPr>
    </w:lvl>
    <w:lvl w:ilvl="3">
      <w:start w:val="1"/>
      <w:numFmt w:val="decimal"/>
      <w:lvlText w:val="%4."/>
      <w:lvlJc w:val="left"/>
      <w:pPr>
        <w:tabs>
          <w:tab w:val="num" w:pos="1740"/>
        </w:tabs>
        <w:ind w:left="1740" w:hanging="360"/>
      </w:pPr>
      <w:rPr>
        <w:rFonts w:cs="Times New Roman"/>
      </w:rPr>
    </w:lvl>
    <w:lvl w:ilvl="4">
      <w:start w:val="1"/>
      <w:numFmt w:val="decimal"/>
      <w:lvlText w:val="%5."/>
      <w:lvlJc w:val="left"/>
      <w:pPr>
        <w:tabs>
          <w:tab w:val="num" w:pos="2100"/>
        </w:tabs>
        <w:ind w:left="2100" w:hanging="360"/>
      </w:pPr>
      <w:rPr>
        <w:rFonts w:cs="Times New Roman"/>
      </w:rPr>
    </w:lvl>
    <w:lvl w:ilvl="5">
      <w:start w:val="1"/>
      <w:numFmt w:val="decimal"/>
      <w:lvlText w:val="%6."/>
      <w:lvlJc w:val="left"/>
      <w:pPr>
        <w:tabs>
          <w:tab w:val="num" w:pos="2460"/>
        </w:tabs>
        <w:ind w:left="2460" w:hanging="360"/>
      </w:pPr>
      <w:rPr>
        <w:rFonts w:cs="Times New Roman"/>
      </w:rPr>
    </w:lvl>
    <w:lvl w:ilvl="6">
      <w:start w:val="1"/>
      <w:numFmt w:val="decimal"/>
      <w:lvlText w:val="%7."/>
      <w:lvlJc w:val="left"/>
      <w:pPr>
        <w:tabs>
          <w:tab w:val="num" w:pos="2820"/>
        </w:tabs>
        <w:ind w:left="2820" w:hanging="360"/>
      </w:pPr>
      <w:rPr>
        <w:rFonts w:cs="Times New Roman"/>
      </w:rPr>
    </w:lvl>
    <w:lvl w:ilvl="7">
      <w:start w:val="1"/>
      <w:numFmt w:val="decimal"/>
      <w:lvlText w:val="%8."/>
      <w:lvlJc w:val="left"/>
      <w:pPr>
        <w:tabs>
          <w:tab w:val="num" w:pos="3180"/>
        </w:tabs>
        <w:ind w:left="3180" w:hanging="360"/>
      </w:pPr>
      <w:rPr>
        <w:rFonts w:cs="Times New Roman"/>
      </w:rPr>
    </w:lvl>
    <w:lvl w:ilvl="8">
      <w:start w:val="1"/>
      <w:numFmt w:val="decimal"/>
      <w:lvlText w:val="%9."/>
      <w:lvlJc w:val="left"/>
      <w:pPr>
        <w:tabs>
          <w:tab w:val="num" w:pos="3540"/>
        </w:tabs>
        <w:ind w:left="3540" w:hanging="360"/>
      </w:pPr>
      <w:rPr>
        <w:rFonts w:cs="Times New Roman"/>
      </w:rPr>
    </w:lvl>
  </w:abstractNum>
  <w:abstractNum w:abstractNumId="9">
    <w:nsid w:val="64EA3292"/>
    <w:multiLevelType w:val="hybridMultilevel"/>
    <w:tmpl w:val="8550EC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8637482"/>
    <w:multiLevelType w:val="hybridMultilevel"/>
    <w:tmpl w:val="F2B2226C"/>
    <w:lvl w:ilvl="0" w:tplc="4756438A">
      <w:start w:val="1"/>
      <w:numFmt w:val="decimal"/>
      <w:lvlText w:val="%1."/>
      <w:lvlJc w:val="left"/>
      <w:pPr>
        <w:tabs>
          <w:tab w:val="num" w:pos="0"/>
        </w:tabs>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0"/>
  </w:num>
  <w:num w:numId="5">
    <w:abstractNumId w:val="7"/>
  </w:num>
  <w:num w:numId="6">
    <w:abstractNumId w:val="2"/>
  </w:num>
  <w:num w:numId="7">
    <w:abstractNumId w:val="9"/>
  </w:num>
  <w:num w:numId="8">
    <w:abstractNumId w:val="1"/>
  </w:num>
  <w:num w:numId="9">
    <w:abstractNumId w:val="4"/>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EEF"/>
    <w:rsid w:val="0002689B"/>
    <w:rsid w:val="00094F25"/>
    <w:rsid w:val="00200F4F"/>
    <w:rsid w:val="00204958"/>
    <w:rsid w:val="00235FA0"/>
    <w:rsid w:val="00262EEF"/>
    <w:rsid w:val="00271086"/>
    <w:rsid w:val="00536A5E"/>
    <w:rsid w:val="005B618E"/>
    <w:rsid w:val="00621F9A"/>
    <w:rsid w:val="00636ED3"/>
    <w:rsid w:val="006536D5"/>
    <w:rsid w:val="006640C9"/>
    <w:rsid w:val="007B49E4"/>
    <w:rsid w:val="007C7BF1"/>
    <w:rsid w:val="007D671A"/>
    <w:rsid w:val="0081170F"/>
    <w:rsid w:val="00841619"/>
    <w:rsid w:val="008D1253"/>
    <w:rsid w:val="008E1DDB"/>
    <w:rsid w:val="00954ED2"/>
    <w:rsid w:val="00981C26"/>
    <w:rsid w:val="009C46B1"/>
    <w:rsid w:val="00A43D76"/>
    <w:rsid w:val="00A504A6"/>
    <w:rsid w:val="00B65A6C"/>
    <w:rsid w:val="00BA382C"/>
    <w:rsid w:val="00CB7BEA"/>
    <w:rsid w:val="00E6288C"/>
    <w:rsid w:val="00EC2BD7"/>
    <w:rsid w:val="00EE1D66"/>
    <w:rsid w:val="00F432F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D7"/>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841619"/>
    <w:pPr>
      <w:spacing w:after="0" w:line="240" w:lineRule="auto"/>
    </w:pPr>
    <w:rPr>
      <w:rFonts w:ascii="Verdana" w:hAnsi="Verdana"/>
      <w:sz w:val="24"/>
      <w:szCs w:val="24"/>
      <w:lang w:val="en-US"/>
    </w:rPr>
  </w:style>
  <w:style w:type="paragraph" w:styleId="FootnoteText">
    <w:name w:val="footnote text"/>
    <w:basedOn w:val="Normal"/>
    <w:link w:val="FootnoteTextChar"/>
    <w:uiPriority w:val="99"/>
    <w:semiHidden/>
    <w:rsid w:val="00841619"/>
    <w:pPr>
      <w:spacing w:after="0" w:line="240" w:lineRule="auto"/>
    </w:pPr>
    <w:rPr>
      <w:rFonts w:ascii="Times New Roman" w:hAnsi="Times New Roman"/>
      <w:sz w:val="20"/>
      <w:szCs w:val="20"/>
      <w:lang w:val="uk-UA" w:eastAsia="ru-RU"/>
    </w:rPr>
  </w:style>
  <w:style w:type="character" w:customStyle="1" w:styleId="FootnoteTextChar">
    <w:name w:val="Footnote Text Char"/>
    <w:basedOn w:val="DefaultParagraphFont"/>
    <w:link w:val="FootnoteText"/>
    <w:uiPriority w:val="99"/>
    <w:semiHidden/>
    <w:locked/>
    <w:rPr>
      <w:rFonts w:cs="Times New Roman"/>
      <w:sz w:val="20"/>
      <w:szCs w:val="20"/>
      <w:lang w:val="ru-RU" w:eastAsia="en-US"/>
    </w:rPr>
  </w:style>
  <w:style w:type="paragraph" w:styleId="ListParagraph">
    <w:name w:val="List Paragraph"/>
    <w:basedOn w:val="Normal"/>
    <w:uiPriority w:val="99"/>
    <w:qFormat/>
    <w:rsid w:val="00841619"/>
    <w:pPr>
      <w:spacing w:after="0" w:line="240" w:lineRule="auto"/>
      <w:ind w:left="720"/>
      <w:contextualSpacing/>
    </w:pPr>
  </w:style>
  <w:style w:type="paragraph" w:customStyle="1" w:styleId="Bullets1">
    <w:name w:val="Bullets1"/>
    <w:basedOn w:val="Normal"/>
    <w:uiPriority w:val="99"/>
    <w:rsid w:val="0081170F"/>
    <w:pPr>
      <w:widowControl w:val="0"/>
      <w:spacing w:after="20" w:line="240" w:lineRule="auto"/>
      <w:ind w:left="397" w:hanging="284"/>
      <w:jc w:val="both"/>
    </w:pPr>
    <w:rPr>
      <w:rFonts w:ascii="Arial" w:hAnsi="Arial"/>
      <w:sz w:val="25"/>
      <w:szCs w:val="20"/>
      <w:lang w:val="en-A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-32766</Words>
  <Characters>25723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Vika</dc:creator>
  <cp:keywords/>
  <dc:description/>
  <cp:lastModifiedBy>user</cp:lastModifiedBy>
  <cp:revision>2</cp:revision>
  <dcterms:created xsi:type="dcterms:W3CDTF">2018-06-07T07:54:00Z</dcterms:created>
  <dcterms:modified xsi:type="dcterms:W3CDTF">2018-06-07T07:54:00Z</dcterms:modified>
</cp:coreProperties>
</file>