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63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C3863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C3863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C3863" w:rsidRDefault="00CC3863" w:rsidP="007406AF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CC3863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C3863" w:rsidRPr="007406AF" w:rsidRDefault="00CC3863" w:rsidP="007406AF">
      <w:pPr>
        <w:pStyle w:val="NoSpacing"/>
        <w:jc w:val="center"/>
        <w:rPr>
          <w:rFonts w:ascii="Times New Roman" w:hAnsi="Times New Roman"/>
          <w:sz w:val="40"/>
          <w:szCs w:val="40"/>
          <w:lang w:val="ru-RU"/>
        </w:rPr>
      </w:pPr>
      <w:r w:rsidRPr="007406AF">
        <w:rPr>
          <w:rFonts w:ascii="Times New Roman" w:hAnsi="Times New Roman"/>
          <w:sz w:val="40"/>
          <w:szCs w:val="40"/>
          <w:lang w:val="ru-RU"/>
        </w:rPr>
        <w:t xml:space="preserve">Додаткова програма </w:t>
      </w:r>
      <w:r w:rsidRPr="007406AF">
        <w:rPr>
          <w:rFonts w:ascii="Times New Roman" w:hAnsi="Times New Roman"/>
          <w:sz w:val="40"/>
          <w:szCs w:val="40"/>
        </w:rPr>
        <w:t>вступного</w:t>
      </w:r>
      <w:r w:rsidRPr="007406AF">
        <w:rPr>
          <w:rFonts w:ascii="Times New Roman" w:hAnsi="Times New Roman"/>
          <w:sz w:val="40"/>
          <w:szCs w:val="40"/>
          <w:lang w:val="ru-RU"/>
        </w:rPr>
        <w:t xml:space="preserve"> випробування </w:t>
      </w:r>
    </w:p>
    <w:p w:rsidR="00CC3863" w:rsidRPr="007406AF" w:rsidRDefault="00CC3863" w:rsidP="007406AF">
      <w:pPr>
        <w:pStyle w:val="NoSpacing"/>
        <w:jc w:val="center"/>
        <w:rPr>
          <w:rFonts w:ascii="Times New Roman" w:hAnsi="Times New Roman"/>
          <w:sz w:val="40"/>
          <w:szCs w:val="40"/>
          <w:lang w:val="ru-RU"/>
        </w:rPr>
      </w:pPr>
      <w:r w:rsidRPr="007406AF">
        <w:rPr>
          <w:rFonts w:ascii="Times New Roman" w:hAnsi="Times New Roman"/>
          <w:sz w:val="40"/>
          <w:szCs w:val="40"/>
          <w:lang w:val="ru-RU"/>
        </w:rPr>
        <w:t xml:space="preserve">з навчальної дисципліни </w:t>
      </w:r>
    </w:p>
    <w:p w:rsidR="00CC3863" w:rsidRPr="007406AF" w:rsidRDefault="00CC3863" w:rsidP="007406AF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7406AF">
        <w:rPr>
          <w:rFonts w:ascii="Times New Roman" w:hAnsi="Times New Roman"/>
          <w:sz w:val="40"/>
          <w:szCs w:val="40"/>
          <w:lang w:val="ru-RU"/>
        </w:rPr>
        <w:t>«</w:t>
      </w:r>
      <w:r w:rsidRPr="007406AF">
        <w:rPr>
          <w:rFonts w:ascii="Times New Roman" w:hAnsi="Times New Roman"/>
          <w:sz w:val="40"/>
          <w:szCs w:val="40"/>
        </w:rPr>
        <w:t>Соціально-економічні проблеми малих міст»</w:t>
      </w:r>
    </w:p>
    <w:p w:rsidR="00CC3863" w:rsidRPr="007406AF" w:rsidRDefault="00CC3863" w:rsidP="007406AF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7406AF">
        <w:rPr>
          <w:rFonts w:ascii="Times New Roman" w:hAnsi="Times New Roman"/>
          <w:sz w:val="40"/>
          <w:szCs w:val="40"/>
        </w:rPr>
        <w:t>Підготовки доктора філософії</w:t>
      </w:r>
    </w:p>
    <w:p w:rsidR="00CC3863" w:rsidRPr="007406AF" w:rsidRDefault="00CC3863" w:rsidP="007406AF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7406AF">
        <w:rPr>
          <w:rFonts w:ascii="Times New Roman" w:hAnsi="Times New Roman"/>
          <w:sz w:val="40"/>
          <w:szCs w:val="40"/>
        </w:rPr>
        <w:t>Галузі знань 10  Природничі науки</w:t>
      </w:r>
    </w:p>
    <w:p w:rsidR="00CC3863" w:rsidRPr="007406AF" w:rsidRDefault="00CC3863" w:rsidP="007406AF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7406AF">
        <w:rPr>
          <w:rFonts w:ascii="Times New Roman" w:hAnsi="Times New Roman"/>
          <w:sz w:val="40"/>
          <w:szCs w:val="40"/>
        </w:rPr>
        <w:t>Спеціальності 103  Науки про Землю</w:t>
      </w: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Default="00CC3863" w:rsidP="007406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на засіданні кафедри</w:t>
      </w:r>
    </w:p>
    <w:p w:rsidR="00CC3863" w:rsidRDefault="00CC3863" w:rsidP="007406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Економічної та соціальної географії</w:t>
      </w:r>
    </w:p>
    <w:p w:rsidR="00CC3863" w:rsidRDefault="00CC3863" w:rsidP="007406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10 від 26.05.2016 р.</w:t>
      </w:r>
    </w:p>
    <w:p w:rsidR="00CC3863" w:rsidRDefault="00CC3863" w:rsidP="007406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Зав.кафедри </w:t>
      </w:r>
    </w:p>
    <w:p w:rsidR="00CC3863" w:rsidRPr="007406AF" w:rsidRDefault="00CC3863" w:rsidP="007406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_________________Барський Ю.М.</w:t>
      </w: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406AF" w:rsidRDefault="00CC3863" w:rsidP="007543C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1. Поняття про міські поселення.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2. Ознаки малих міст.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3. Критерії розмежування міст і селищ міського типу.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4.Містечка як специфічна форма міського розселення в Україні.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5.Класифікація МП України за людністю.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6.Містоформуючі і містообслуговуючі галузі малих міст.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7.Типізація міських поселень.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8.Типізація міських поселень в працях вітчизняних та зарубіжних вчених. 9.Типологічна сім‘я МП за Алєксєєвим О.І., Ковальовим С.О., Корецьким Л.М.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10.Класифікація міських поселень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11.Класифікація за величиною.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12.Функціональна типологія малих міст.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13.МП та їх економіко-географічне положення.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14.Генетична класифікація малих міст.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15.Історико-генетичні ознаки міських поселень Волинської області.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16.Методичні основи економіко-географічного аналізу міських поселень.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17.Системно-структурний підхід як синтез загально-наукових підходів. 18.Етапи дослідження малих міст.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19.Методи дослідження малих міст.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20.Показник коефіцієнта концентрації населення.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21.Індекс урбанізованості.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22.Показник потенціалу поля просторового впливу.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23.Індекс територіальної концентрації промисловості.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24.Інтегральні показники у визначенні соціальної сфери малих міст.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25.Оцінка  транспортно – географічного положення малих міст.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26.Метод бальної оцінки ТГП.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27.Оцінка відносної ролі кожного МП в області транспортної мережі.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28.Ранжування ТГП та ґрупування міських поселень мезорайону.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29.Історичні етапи соціально-економічного розвитку малих міст.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30.Розвиток Волині за часів Галицько-Волинського князівства.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31.Міста Волині у XVI-XVIII ст.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32.Функціональне значення міст Волині у XIX ст.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33.Міське населення Волині у польський період.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34.Мережа міських поселень після ІІ світової війни.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 xml:space="preserve">35.Динаміка росту міського населення. 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36.Основні етапи формування  міських поселень Волинської області.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37.Умови, ресурси і фактори формування міських поселень.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38.Демографічна ситуація і формування міських поселень.</w:t>
      </w:r>
    </w:p>
    <w:p w:rsidR="00CC3863" w:rsidRPr="007543C0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39.Економічна база міських поселень мезорайону.</w:t>
      </w:r>
    </w:p>
    <w:p w:rsidR="00CC3863" w:rsidRDefault="00CC3863" w:rsidP="007543C0">
      <w:pPr>
        <w:jc w:val="both"/>
        <w:rPr>
          <w:sz w:val="28"/>
          <w:szCs w:val="28"/>
          <w:lang w:val="uk-UA"/>
        </w:rPr>
      </w:pPr>
      <w:r w:rsidRPr="007543C0">
        <w:rPr>
          <w:sz w:val="28"/>
          <w:szCs w:val="28"/>
          <w:lang w:val="uk-UA"/>
        </w:rPr>
        <w:t>40.Соціальна база міських поселень мезорайону.</w:t>
      </w:r>
    </w:p>
    <w:p w:rsidR="00CC3863" w:rsidRDefault="00CC3863" w:rsidP="00754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41.Регіональні відмінності в розвитку малих міст України.</w:t>
      </w:r>
    </w:p>
    <w:p w:rsidR="00CC3863" w:rsidRDefault="00CC3863" w:rsidP="00754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 Малі міста, як ядра господарського комплексу.</w:t>
      </w:r>
    </w:p>
    <w:p w:rsidR="00CC3863" w:rsidRDefault="00CC3863" w:rsidP="00754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43. Відмінні риси малих міст України та інших держав.</w:t>
      </w:r>
    </w:p>
    <w:p w:rsidR="00CC3863" w:rsidRDefault="00CC3863" w:rsidP="00754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44. Малі міста Північно-Західного економічного району</w:t>
      </w:r>
    </w:p>
    <w:p w:rsidR="00CC3863" w:rsidRDefault="00CC3863" w:rsidP="00754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45. Прогноз розвитку малих міст.</w:t>
      </w:r>
    </w:p>
    <w:p w:rsidR="00CC3863" w:rsidRDefault="00CC3863" w:rsidP="007543C0">
      <w:pPr>
        <w:jc w:val="center"/>
        <w:rPr>
          <w:b/>
          <w:sz w:val="28"/>
          <w:szCs w:val="28"/>
          <w:lang w:val="uk-UA"/>
        </w:rPr>
      </w:pPr>
    </w:p>
    <w:p w:rsidR="00CC3863" w:rsidRPr="00A34E3B" w:rsidRDefault="00CC3863" w:rsidP="007543C0">
      <w:pPr>
        <w:jc w:val="center"/>
        <w:rPr>
          <w:b/>
          <w:sz w:val="28"/>
          <w:szCs w:val="28"/>
          <w:lang w:val="uk-UA"/>
        </w:rPr>
      </w:pPr>
      <w:r w:rsidRPr="00A34E3B">
        <w:rPr>
          <w:b/>
          <w:sz w:val="28"/>
          <w:szCs w:val="28"/>
        </w:rPr>
        <w:t xml:space="preserve">Список </w:t>
      </w:r>
      <w:r w:rsidRPr="00A34E3B">
        <w:rPr>
          <w:b/>
          <w:sz w:val="28"/>
          <w:szCs w:val="28"/>
          <w:lang w:val="uk-UA"/>
        </w:rPr>
        <w:t>літератури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Борисов В. А. Демография / В. А. Борисов. – М.: NOTA BENE, 2001.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Галицький В. І. Географічні відкриття, дослідження і дослідники: Календар-довідник / В. І. Галицький, Н. Ф. Галицька. – К.: Радянська школа, 1988. – 239 с.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Заставний Ф. Д. Україна. Природа, населення, економіка. – Львів: Апріорі, 2011. – 504 с.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Лаппо Г. М. География городов / Г. М. Лаппо. – М.: ВЛАДОС, 1997.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Максаковский В. П. Историческая география мира: Учебное пособие для вузов / В. П. Максаковский. – М.: Экопрос, 1997. – 584.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Нариси з історії геологічних досліджень у Київському університеті / За редакцією професора В.Г. Молявка, доцента О.В. Зінченка. – В.: «Рада», 1997. – 328 с.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Перцик Е. Н. Города мира. География мировой урбанизации / Е. Н. Перцик. – М.: Международные отношения, 1999.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Пивоваров Ю. Л. Основы геоурбанистики Ю. Л. Пивоваров. – М.: ВЛАДОС, 2000.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Пістун М. Д. Основи теорії суспільної географії: Навч. посібник / М. Д. Пістун. – К.: Вища школа, 1996. – 231 с.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Симагин Ю. А. Территориальная организация населения: Учебное пособие. – 4-е изд., испр. и доп. / Под общ. ред. В.Г. Глушковой. – М.: Издательско-торговая корпорация «Дашков и Ко», 2007. – 236 с. 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Дмитрук О. Ю. Урбаністична географія. Ландшафтний підхід. Методика ландшафтного аналізу урбанізованих територій / О. Ю. Дмитрук. – К., 1998.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Дмитрук О. Ю. Урбаністична географія з основами урбогеоекології (ландшафтознавчий аспект): Навч. посібник / О. Ю. Дмитрук. – К., 2000.</w:t>
      </w:r>
    </w:p>
    <w:p w:rsidR="00CC3863" w:rsidRPr="00A34E3B" w:rsidRDefault="00CC3863" w:rsidP="007543C0">
      <w:pPr>
        <w:pStyle w:val="ListParagraph"/>
        <w:numPr>
          <w:ilvl w:val="0"/>
          <w:numId w:val="2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Кучерявий В. П. Урбоекологія / В. П. Кучерявий. – Львів: Світ, 1999. – 360 с.</w:t>
      </w:r>
    </w:p>
    <w:p w:rsidR="00CC3863" w:rsidRDefault="00CC3863" w:rsidP="007543C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863" w:rsidRDefault="00CC3863" w:rsidP="007543C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затверджена на засіданні кафедри економічної та соціальної географії.</w:t>
      </w:r>
    </w:p>
    <w:p w:rsidR="00CC3863" w:rsidRDefault="00CC3863" w:rsidP="007543C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№10 від 26 травня 2016 р.</w:t>
      </w:r>
    </w:p>
    <w:p w:rsidR="00CC3863" w:rsidRDefault="00CC3863" w:rsidP="007543C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863" w:rsidRDefault="00CC3863" w:rsidP="007543C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економічної </w:t>
      </w:r>
    </w:p>
    <w:p w:rsidR="00CC3863" w:rsidRPr="003556C4" w:rsidRDefault="00CC3863" w:rsidP="007543C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соціальної географії                                                           Барський Ю. М</w:t>
      </w:r>
    </w:p>
    <w:p w:rsidR="00CC3863" w:rsidRPr="007543C0" w:rsidRDefault="00CC3863">
      <w:pPr>
        <w:rPr>
          <w:lang w:val="uk-UA"/>
        </w:rPr>
      </w:pPr>
    </w:p>
    <w:sectPr w:rsidR="00CC3863" w:rsidRPr="007543C0" w:rsidSect="00332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35C"/>
    <w:multiLevelType w:val="hybridMultilevel"/>
    <w:tmpl w:val="E6DC28E8"/>
    <w:lvl w:ilvl="0" w:tplc="D9C88A3E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3B12431"/>
    <w:multiLevelType w:val="hybridMultilevel"/>
    <w:tmpl w:val="ECCCE6E6"/>
    <w:lvl w:ilvl="0" w:tplc="D9C88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3C0"/>
    <w:rsid w:val="00332DEA"/>
    <w:rsid w:val="00347D0C"/>
    <w:rsid w:val="003556C4"/>
    <w:rsid w:val="0052343D"/>
    <w:rsid w:val="006C3FEA"/>
    <w:rsid w:val="007406AF"/>
    <w:rsid w:val="007543C0"/>
    <w:rsid w:val="007B6770"/>
    <w:rsid w:val="007F319D"/>
    <w:rsid w:val="008E2DBD"/>
    <w:rsid w:val="00A34E3B"/>
    <w:rsid w:val="00BA6BEA"/>
    <w:rsid w:val="00CC3863"/>
    <w:rsid w:val="00D0507D"/>
    <w:rsid w:val="00DE301A"/>
    <w:rsid w:val="00F14A2F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43C0"/>
    <w:rPr>
      <w:lang w:eastAsia="en-US"/>
    </w:rPr>
  </w:style>
  <w:style w:type="paragraph" w:styleId="ListParagraph">
    <w:name w:val="List Paragraph"/>
    <w:basedOn w:val="Normal"/>
    <w:uiPriority w:val="99"/>
    <w:qFormat/>
    <w:rsid w:val="0075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2800</Words>
  <Characters>1597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програма вступного випробування </dc:title>
  <dc:subject/>
  <dc:creator>Leo</dc:creator>
  <cp:keywords/>
  <dc:description/>
  <cp:lastModifiedBy>user</cp:lastModifiedBy>
  <cp:revision>2</cp:revision>
  <dcterms:created xsi:type="dcterms:W3CDTF">2018-06-07T08:07:00Z</dcterms:created>
  <dcterms:modified xsi:type="dcterms:W3CDTF">2018-06-07T08:07:00Z</dcterms:modified>
</cp:coreProperties>
</file>