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C3EFF" w14:textId="64F188BA" w:rsidR="00B47EF0" w:rsidRPr="00D17DF1" w:rsidRDefault="00AA0D3A" w:rsidP="00EB4B98">
      <w:pPr>
        <w:spacing w:after="0" w:line="360" w:lineRule="auto"/>
        <w:jc w:val="right"/>
        <w:rPr>
          <w:rFonts w:ascii="Times New Roman" w:hAnsi="Times New Roman" w:cs="Times New Roman"/>
          <w:sz w:val="28"/>
          <w:szCs w:val="28"/>
        </w:rPr>
      </w:pPr>
      <w:r>
        <w:rPr>
          <w:rFonts w:ascii="Times New Roman" w:hAnsi="Times New Roman" w:cs="Times New Roman"/>
          <w:i/>
          <w:sz w:val="28"/>
          <w:szCs w:val="28"/>
          <w:lang w:val="ru-RU"/>
        </w:rPr>
        <w:t xml:space="preserve"> </w:t>
      </w:r>
      <w:r w:rsidR="007249EF" w:rsidRPr="00D17DF1">
        <w:rPr>
          <w:rFonts w:ascii="Times New Roman" w:hAnsi="Times New Roman" w:cs="Times New Roman"/>
          <w:i/>
          <w:sz w:val="28"/>
          <w:szCs w:val="28"/>
          <w:lang w:val="ru-RU"/>
        </w:rPr>
        <w:t xml:space="preserve"> </w:t>
      </w:r>
      <w:r w:rsidR="00240913" w:rsidRPr="00D17DF1">
        <w:rPr>
          <w:rFonts w:ascii="Times New Roman" w:hAnsi="Times New Roman" w:cs="Times New Roman"/>
          <w:i/>
          <w:sz w:val="28"/>
          <w:szCs w:val="28"/>
        </w:rPr>
        <w:t>Столярчук Наталія</w:t>
      </w:r>
      <w:r w:rsidR="00240913" w:rsidRPr="00D17DF1">
        <w:rPr>
          <w:rFonts w:ascii="Times New Roman" w:hAnsi="Times New Roman" w:cs="Times New Roman"/>
          <w:sz w:val="28"/>
          <w:szCs w:val="28"/>
        </w:rPr>
        <w:t xml:space="preserve"> – кандидат філософських наук,</w:t>
      </w:r>
      <w:r w:rsidR="00B47EF0" w:rsidRPr="00D17DF1">
        <w:rPr>
          <w:rFonts w:ascii="Times New Roman" w:hAnsi="Times New Roman" w:cs="Times New Roman"/>
          <w:sz w:val="28"/>
          <w:szCs w:val="28"/>
        </w:rPr>
        <w:t xml:space="preserve"> </w:t>
      </w:r>
    </w:p>
    <w:p w14:paraId="20F433A2" w14:textId="77777777" w:rsidR="00B47EF0" w:rsidRPr="00D17DF1" w:rsidRDefault="00B47EF0" w:rsidP="00EB4B98">
      <w:pPr>
        <w:spacing w:after="0" w:line="360" w:lineRule="auto"/>
        <w:jc w:val="right"/>
        <w:rPr>
          <w:rFonts w:ascii="Times New Roman" w:hAnsi="Times New Roman" w:cs="Times New Roman"/>
          <w:sz w:val="28"/>
          <w:szCs w:val="28"/>
        </w:rPr>
      </w:pPr>
      <w:r w:rsidRPr="00D17DF1">
        <w:rPr>
          <w:rFonts w:ascii="Times New Roman" w:hAnsi="Times New Roman" w:cs="Times New Roman"/>
          <w:sz w:val="28"/>
          <w:szCs w:val="28"/>
        </w:rPr>
        <w:t>д</w:t>
      </w:r>
      <w:r w:rsidR="00240913" w:rsidRPr="00D17DF1">
        <w:rPr>
          <w:rFonts w:ascii="Times New Roman" w:hAnsi="Times New Roman" w:cs="Times New Roman"/>
          <w:sz w:val="28"/>
          <w:szCs w:val="28"/>
        </w:rPr>
        <w:t>оцент кафедри культурології та</w:t>
      </w:r>
      <w:r w:rsidRPr="00D17DF1">
        <w:rPr>
          <w:rFonts w:ascii="Times New Roman" w:hAnsi="Times New Roman" w:cs="Times New Roman"/>
          <w:sz w:val="28"/>
          <w:szCs w:val="28"/>
        </w:rPr>
        <w:t xml:space="preserve"> </w:t>
      </w:r>
      <w:r w:rsidR="00240913" w:rsidRPr="00D17DF1">
        <w:rPr>
          <w:rFonts w:ascii="Times New Roman" w:hAnsi="Times New Roman" w:cs="Times New Roman"/>
          <w:sz w:val="28"/>
          <w:szCs w:val="28"/>
        </w:rPr>
        <w:t>хореографічного</w:t>
      </w:r>
    </w:p>
    <w:p w14:paraId="4218315F" w14:textId="77777777" w:rsidR="00B47EF0" w:rsidRPr="00D17DF1" w:rsidRDefault="00240913" w:rsidP="00EB4B98">
      <w:pPr>
        <w:spacing w:after="0" w:line="360" w:lineRule="auto"/>
        <w:jc w:val="right"/>
        <w:rPr>
          <w:rFonts w:ascii="Times New Roman" w:hAnsi="Times New Roman" w:cs="Times New Roman"/>
          <w:sz w:val="28"/>
          <w:szCs w:val="28"/>
        </w:rPr>
      </w:pPr>
      <w:r w:rsidRPr="00D17DF1">
        <w:rPr>
          <w:rFonts w:ascii="Times New Roman" w:hAnsi="Times New Roman" w:cs="Times New Roman"/>
          <w:sz w:val="28"/>
          <w:szCs w:val="28"/>
        </w:rPr>
        <w:t xml:space="preserve"> мистец</w:t>
      </w:r>
      <w:r w:rsidR="00B47EF0" w:rsidRPr="00D17DF1">
        <w:rPr>
          <w:rFonts w:ascii="Times New Roman" w:hAnsi="Times New Roman" w:cs="Times New Roman"/>
          <w:sz w:val="28"/>
          <w:szCs w:val="28"/>
        </w:rPr>
        <w:t xml:space="preserve">тва Східноєвропейського національного </w:t>
      </w:r>
    </w:p>
    <w:p w14:paraId="3D5AA11C" w14:textId="1B3E5A3A" w:rsidR="00240913" w:rsidRPr="00D17DF1" w:rsidRDefault="00B47EF0" w:rsidP="00EB4B98">
      <w:pPr>
        <w:spacing w:after="0" w:line="360" w:lineRule="auto"/>
        <w:jc w:val="right"/>
        <w:rPr>
          <w:rFonts w:ascii="Times New Roman" w:hAnsi="Times New Roman" w:cs="Times New Roman"/>
          <w:sz w:val="28"/>
          <w:szCs w:val="28"/>
        </w:rPr>
      </w:pPr>
      <w:r w:rsidRPr="00D17DF1">
        <w:rPr>
          <w:rFonts w:ascii="Times New Roman" w:hAnsi="Times New Roman" w:cs="Times New Roman"/>
          <w:sz w:val="28"/>
          <w:szCs w:val="28"/>
        </w:rPr>
        <w:t>університету імені Лесі Українки</w:t>
      </w:r>
    </w:p>
    <w:p w14:paraId="7B32E7AF" w14:textId="77777777" w:rsidR="00240913" w:rsidRPr="00D17DF1" w:rsidRDefault="00240913" w:rsidP="00EC7124">
      <w:pPr>
        <w:spacing w:after="0" w:line="360" w:lineRule="auto"/>
        <w:jc w:val="both"/>
        <w:rPr>
          <w:rFonts w:ascii="Times New Roman" w:hAnsi="Times New Roman" w:cs="Times New Roman"/>
          <w:sz w:val="28"/>
          <w:szCs w:val="28"/>
        </w:rPr>
      </w:pPr>
    </w:p>
    <w:p w14:paraId="4C019B65" w14:textId="2865BE60" w:rsidR="005B7BFB" w:rsidRPr="00D17DF1" w:rsidRDefault="00240913" w:rsidP="00EB4B98">
      <w:pPr>
        <w:spacing w:after="0" w:line="360" w:lineRule="auto"/>
        <w:jc w:val="center"/>
        <w:rPr>
          <w:rFonts w:ascii="Times New Roman" w:hAnsi="Times New Roman" w:cs="Times New Roman"/>
          <w:b/>
          <w:sz w:val="28"/>
          <w:szCs w:val="28"/>
        </w:rPr>
      </w:pPr>
      <w:r w:rsidRPr="00D17DF1">
        <w:rPr>
          <w:rFonts w:ascii="Times New Roman" w:hAnsi="Times New Roman" w:cs="Times New Roman"/>
          <w:b/>
          <w:sz w:val="28"/>
          <w:szCs w:val="28"/>
        </w:rPr>
        <w:t xml:space="preserve">Особливості українського «покоління </w:t>
      </w:r>
      <w:r w:rsidRPr="00D17DF1">
        <w:rPr>
          <w:rFonts w:ascii="Times New Roman" w:hAnsi="Times New Roman" w:cs="Times New Roman"/>
          <w:b/>
          <w:sz w:val="28"/>
          <w:szCs w:val="28"/>
          <w:lang w:val="en-US"/>
        </w:rPr>
        <w:t>Z</w:t>
      </w:r>
      <w:r w:rsidRPr="00D17DF1">
        <w:rPr>
          <w:rFonts w:ascii="Times New Roman" w:hAnsi="Times New Roman" w:cs="Times New Roman"/>
          <w:b/>
          <w:sz w:val="28"/>
          <w:szCs w:val="28"/>
        </w:rPr>
        <w:t>»  та зміна форм педагогічної взаємодії</w:t>
      </w:r>
    </w:p>
    <w:p w14:paraId="66110116" w14:textId="39B702B7" w:rsidR="00A24334" w:rsidRPr="00D17DF1" w:rsidRDefault="00EB4B98" w:rsidP="00EC7124">
      <w:pPr>
        <w:pStyle w:val="a3"/>
        <w:spacing w:before="0" w:beforeAutospacing="0" w:after="0" w:afterAutospacing="0" w:line="360" w:lineRule="auto"/>
        <w:jc w:val="both"/>
        <w:textAlignment w:val="baseline"/>
        <w:rPr>
          <w:sz w:val="28"/>
          <w:szCs w:val="28"/>
          <w:bdr w:val="none" w:sz="0" w:space="0" w:color="auto" w:frame="1"/>
        </w:rPr>
      </w:pPr>
      <w:r w:rsidRPr="00D17DF1">
        <w:rPr>
          <w:sz w:val="28"/>
          <w:szCs w:val="28"/>
        </w:rPr>
        <w:t xml:space="preserve">     </w:t>
      </w:r>
      <w:r w:rsidR="00736C7F" w:rsidRPr="00D17DF1">
        <w:rPr>
          <w:sz w:val="28"/>
          <w:szCs w:val="28"/>
        </w:rPr>
        <w:t xml:space="preserve">Теорія поколінь, яка й породила ідею генерацій X, Y, Z, з'явилася наприкінці минулого століття. Її автори, американські історики Вільям Штраус та Ніл </w:t>
      </w:r>
      <w:proofErr w:type="spellStart"/>
      <w:r w:rsidR="00736C7F" w:rsidRPr="00D17DF1">
        <w:rPr>
          <w:sz w:val="28"/>
          <w:szCs w:val="28"/>
        </w:rPr>
        <w:t>Хоув</w:t>
      </w:r>
      <w:proofErr w:type="spellEnd"/>
      <w:r w:rsidR="00736C7F" w:rsidRPr="00D17DF1">
        <w:rPr>
          <w:sz w:val="28"/>
          <w:szCs w:val="28"/>
        </w:rPr>
        <w:t>, у своїй книзі</w:t>
      </w:r>
      <w:r w:rsidR="00E93961" w:rsidRPr="00D17DF1">
        <w:rPr>
          <w:sz w:val="28"/>
          <w:szCs w:val="28"/>
        </w:rPr>
        <w:t xml:space="preserve"> «Покоління»</w:t>
      </w:r>
      <w:r w:rsidR="00736C7F" w:rsidRPr="00D17DF1">
        <w:rPr>
          <w:sz w:val="28"/>
          <w:szCs w:val="28"/>
        </w:rPr>
        <w:t xml:space="preserve"> поглянули на історію США як на послідовність певних циклів і дійшли висновку, що загальні моделі поведінки людей повторюються кожні 80-100 років. Незалежно від конкретної доби їх об'єднують спільні цінності та обставини, в яких вони зростають. За логікою авторів, існує всього чотири типи поколінь, які змінюються </w:t>
      </w:r>
      <w:proofErr w:type="spellStart"/>
      <w:r w:rsidR="00736C7F" w:rsidRPr="00D17DF1">
        <w:rPr>
          <w:sz w:val="28"/>
          <w:szCs w:val="28"/>
        </w:rPr>
        <w:t>щодвадцять</w:t>
      </w:r>
      <w:proofErr w:type="spellEnd"/>
      <w:r w:rsidR="00736C7F" w:rsidRPr="00D17DF1">
        <w:rPr>
          <w:sz w:val="28"/>
          <w:szCs w:val="28"/>
        </w:rPr>
        <w:t xml:space="preserve"> років. Так, після Другої світової війни з'явилося покоління оптимістичних </w:t>
      </w:r>
      <w:proofErr w:type="spellStart"/>
      <w:r w:rsidR="00736C7F" w:rsidRPr="00D17DF1">
        <w:rPr>
          <w:sz w:val="28"/>
          <w:szCs w:val="28"/>
        </w:rPr>
        <w:t>бебі-бумерів</w:t>
      </w:r>
      <w:proofErr w:type="spellEnd"/>
      <w:r w:rsidR="00736C7F" w:rsidRPr="00D17DF1">
        <w:rPr>
          <w:sz w:val="28"/>
          <w:szCs w:val="28"/>
        </w:rPr>
        <w:t>, за ними – самостійні індивідуалісти «ікси», далі «ігреки»-</w:t>
      </w:r>
      <w:proofErr w:type="spellStart"/>
      <w:r w:rsidR="00736C7F" w:rsidRPr="00D17DF1">
        <w:rPr>
          <w:sz w:val="28"/>
          <w:szCs w:val="28"/>
        </w:rPr>
        <w:t>міленіали</w:t>
      </w:r>
      <w:proofErr w:type="spellEnd"/>
      <w:r w:rsidR="00736C7F" w:rsidRPr="00D17DF1">
        <w:rPr>
          <w:sz w:val="28"/>
          <w:szCs w:val="28"/>
        </w:rPr>
        <w:t xml:space="preserve"> (ті, кому зараз 25-35 років)і</w:t>
      </w:r>
      <w:r w:rsidR="00F81295" w:rsidRPr="00D17DF1">
        <w:rPr>
          <w:sz w:val="28"/>
          <w:szCs w:val="28"/>
        </w:rPr>
        <w:t xml:space="preserve">, </w:t>
      </w:r>
      <w:r w:rsidR="00736C7F" w:rsidRPr="00D17DF1">
        <w:rPr>
          <w:sz w:val="28"/>
          <w:szCs w:val="28"/>
        </w:rPr>
        <w:t>нарешті «зети».</w:t>
      </w:r>
      <w:r w:rsidR="00736C7F" w:rsidRPr="00D17DF1">
        <w:rPr>
          <w:sz w:val="28"/>
          <w:szCs w:val="28"/>
        </w:rPr>
        <w:br/>
      </w:r>
      <w:r w:rsidR="00EC7124" w:rsidRPr="00D17DF1">
        <w:rPr>
          <w:sz w:val="28"/>
          <w:szCs w:val="28"/>
        </w:rPr>
        <w:t xml:space="preserve">      </w:t>
      </w:r>
      <w:r w:rsidR="00736C7F" w:rsidRPr="00D17DF1">
        <w:rPr>
          <w:sz w:val="28"/>
          <w:szCs w:val="28"/>
        </w:rPr>
        <w:t>Ця ідея була швидко підхоплена маркетологами та бізнес-тренерами, але наукова спільнота поставилася до неї з меншим ентузіазмом: хіба можна настільки узагальнювати та казати, що в межах одного покоління люди з двадцятирічною різницею у віці – схожі? Тим не менше, скептики погоджуються з аргументом, що в усіх країнах діти зростали під впливом таких глобальних процесів, як стрімкий розвиток мобільних технологій і світова економічна криза. Отже, вони просто приречені мати щось спільне.</w:t>
      </w:r>
      <w:r w:rsidR="00A24334" w:rsidRPr="00D17DF1">
        <w:rPr>
          <w:sz w:val="28"/>
          <w:szCs w:val="28"/>
          <w:bdr w:val="none" w:sz="0" w:space="0" w:color="auto" w:frame="1"/>
        </w:rPr>
        <w:t xml:space="preserve"> </w:t>
      </w:r>
      <w:r w:rsidR="00E730EB" w:rsidRPr="00D17DF1">
        <w:rPr>
          <w:sz w:val="28"/>
          <w:szCs w:val="28"/>
          <w:bdr w:val="none" w:sz="0" w:space="0" w:color="auto" w:frame="1"/>
        </w:rPr>
        <w:t xml:space="preserve">Коротко нагадаємо ключові особливості ( психологічні, соціальні) кожного з виокремлених поколінь, аби збагнути унікальність сучасного покоління </w:t>
      </w:r>
      <w:r w:rsidR="00D17DF1">
        <w:rPr>
          <w:sz w:val="28"/>
          <w:szCs w:val="28"/>
          <w:bdr w:val="none" w:sz="0" w:space="0" w:color="auto" w:frame="1"/>
        </w:rPr>
        <w:t>зе</w:t>
      </w:r>
      <w:r w:rsidR="00E730EB" w:rsidRPr="00D17DF1">
        <w:rPr>
          <w:sz w:val="28"/>
          <w:szCs w:val="28"/>
          <w:bdr w:val="none" w:sz="0" w:space="0" w:color="auto" w:frame="1"/>
        </w:rPr>
        <w:t xml:space="preserve">тів, яке поступово вливається в </w:t>
      </w:r>
      <w:r w:rsidR="00492422" w:rsidRPr="00D17DF1">
        <w:rPr>
          <w:sz w:val="28"/>
          <w:szCs w:val="28"/>
          <w:bdr w:val="none" w:sz="0" w:space="0" w:color="auto" w:frame="1"/>
        </w:rPr>
        <w:t>студентські лави українських вишів.</w:t>
      </w:r>
    </w:p>
    <w:p w14:paraId="7A1E51B9" w14:textId="68F99501" w:rsidR="00A24334" w:rsidRPr="00D17DF1" w:rsidRDefault="00EC7124" w:rsidP="00EC7124">
      <w:pPr>
        <w:pStyle w:val="3"/>
        <w:spacing w:before="0" w:beforeAutospacing="0" w:after="0" w:afterAutospacing="0" w:line="360" w:lineRule="auto"/>
        <w:jc w:val="both"/>
        <w:textAlignment w:val="baseline"/>
        <w:rPr>
          <w:b w:val="0"/>
          <w:sz w:val="28"/>
          <w:szCs w:val="28"/>
        </w:rPr>
      </w:pPr>
      <w:r w:rsidRPr="00D17DF1">
        <w:rPr>
          <w:rStyle w:val="a5"/>
          <w:b/>
          <w:bCs/>
          <w:sz w:val="28"/>
          <w:szCs w:val="28"/>
          <w:bdr w:val="none" w:sz="0" w:space="0" w:color="auto" w:frame="1"/>
        </w:rPr>
        <w:t xml:space="preserve">    </w:t>
      </w:r>
      <w:r w:rsidR="00A24334" w:rsidRPr="00D17DF1">
        <w:rPr>
          <w:rStyle w:val="a5"/>
          <w:b/>
          <w:bCs/>
          <w:sz w:val="28"/>
          <w:szCs w:val="28"/>
          <w:bdr w:val="none" w:sz="0" w:space="0" w:color="auto" w:frame="1"/>
        </w:rPr>
        <w:t>Покоління X (</w:t>
      </w:r>
      <w:proofErr w:type="spellStart"/>
      <w:r w:rsidR="00A24334" w:rsidRPr="00D17DF1">
        <w:rPr>
          <w:rStyle w:val="a5"/>
          <w:b/>
          <w:bCs/>
          <w:sz w:val="28"/>
          <w:szCs w:val="28"/>
          <w:bdr w:val="none" w:sz="0" w:space="0" w:color="auto" w:frame="1"/>
        </w:rPr>
        <w:t>Generation</w:t>
      </w:r>
      <w:proofErr w:type="spellEnd"/>
      <w:r w:rsidR="00A24334" w:rsidRPr="00D17DF1">
        <w:rPr>
          <w:rStyle w:val="a5"/>
          <w:b/>
          <w:bCs/>
          <w:sz w:val="28"/>
          <w:szCs w:val="28"/>
          <w:bdr w:val="none" w:sz="0" w:space="0" w:color="auto" w:frame="1"/>
        </w:rPr>
        <w:t xml:space="preserve"> X)</w:t>
      </w:r>
      <w:r w:rsidR="00492422" w:rsidRPr="00D17DF1">
        <w:rPr>
          <w:rStyle w:val="a5"/>
          <w:b/>
          <w:bCs/>
          <w:sz w:val="28"/>
          <w:szCs w:val="28"/>
          <w:bdr w:val="none" w:sz="0" w:space="0" w:color="auto" w:frame="1"/>
        </w:rPr>
        <w:t xml:space="preserve">. </w:t>
      </w:r>
      <w:r w:rsidR="00A24334" w:rsidRPr="00D17DF1">
        <w:rPr>
          <w:b w:val="0"/>
          <w:sz w:val="28"/>
          <w:szCs w:val="28"/>
        </w:rPr>
        <w:t>Народжені в </w:t>
      </w:r>
      <w:r w:rsidR="00A24334" w:rsidRPr="00D17DF1">
        <w:rPr>
          <w:rStyle w:val="a5"/>
          <w:sz w:val="28"/>
          <w:szCs w:val="28"/>
          <w:bdr w:val="none" w:sz="0" w:space="0" w:color="auto" w:frame="1"/>
        </w:rPr>
        <w:t>1965-1982 роках.</w:t>
      </w:r>
      <w:r w:rsidR="00492422" w:rsidRPr="00D17DF1">
        <w:rPr>
          <w:rStyle w:val="a5"/>
          <w:b/>
          <w:sz w:val="28"/>
          <w:szCs w:val="28"/>
          <w:bdr w:val="none" w:sz="0" w:space="0" w:color="auto" w:frame="1"/>
        </w:rPr>
        <w:t xml:space="preserve"> </w:t>
      </w:r>
      <w:r w:rsidR="00A24334" w:rsidRPr="00D17DF1">
        <w:rPr>
          <w:b w:val="0"/>
          <w:sz w:val="28"/>
          <w:szCs w:val="28"/>
        </w:rPr>
        <w:t xml:space="preserve">Вперше термін запропонували британський дослідник Джейн </w:t>
      </w:r>
      <w:proofErr w:type="spellStart"/>
      <w:r w:rsidR="00A24334" w:rsidRPr="00D17DF1">
        <w:rPr>
          <w:b w:val="0"/>
          <w:sz w:val="28"/>
          <w:szCs w:val="28"/>
        </w:rPr>
        <w:t>Деверсон</w:t>
      </w:r>
      <w:proofErr w:type="spellEnd"/>
      <w:r w:rsidR="00A24334" w:rsidRPr="00D17DF1">
        <w:rPr>
          <w:b w:val="0"/>
          <w:sz w:val="28"/>
          <w:szCs w:val="28"/>
        </w:rPr>
        <w:t xml:space="preserve"> і голлівудський репортер Чарльз </w:t>
      </w:r>
      <w:proofErr w:type="spellStart"/>
      <w:r w:rsidR="00A24334" w:rsidRPr="00D17DF1">
        <w:rPr>
          <w:b w:val="0"/>
          <w:sz w:val="28"/>
          <w:szCs w:val="28"/>
        </w:rPr>
        <w:t>Хамблетт</w:t>
      </w:r>
      <w:proofErr w:type="spellEnd"/>
      <w:r w:rsidR="00A24334" w:rsidRPr="00D17DF1">
        <w:rPr>
          <w:b w:val="0"/>
          <w:sz w:val="28"/>
          <w:szCs w:val="28"/>
        </w:rPr>
        <w:t xml:space="preserve">, а закріпив письменник Дуглас Коупленд. </w:t>
      </w:r>
      <w:r w:rsidR="00A24334" w:rsidRPr="00D17DF1">
        <w:rPr>
          <w:b w:val="0"/>
          <w:sz w:val="28"/>
          <w:szCs w:val="28"/>
        </w:rPr>
        <w:lastRenderedPageBreak/>
        <w:t xml:space="preserve">На це покоління вплинула значна низка важливих подій: Афганська війна, операція «Буря в пустелі», початок ери персональних комп’ютерів, перша чеченська війна. </w:t>
      </w:r>
    </w:p>
    <w:p w14:paraId="783222BC"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xml:space="preserve">    Покоління Х — нове «втрачене покоління», як і всі інші покоління до них, які росли в період, коли соціальні інститути ослабли і втратили довіру. У цей період знову розцвів індивідуалізм. А основним чинником для неспокою цього покоління є втрата орієнтиру до духовних цінностей. І, справа полягає не лише у тому, що усі найкращі посади вже зайняті </w:t>
      </w:r>
      <w:proofErr w:type="spellStart"/>
      <w:r w:rsidRPr="00D17DF1">
        <w:rPr>
          <w:sz w:val="28"/>
          <w:szCs w:val="28"/>
        </w:rPr>
        <w:t>бебі-бумерами</w:t>
      </w:r>
      <w:proofErr w:type="spellEnd"/>
      <w:r w:rsidRPr="00D17DF1">
        <w:rPr>
          <w:sz w:val="28"/>
          <w:szCs w:val="28"/>
        </w:rPr>
        <w:t>. Це не має значення, адже насправді, проблема полягає в тому, що ці посади зовсім не цікавлять іксів. Те, що було цінним для попереднього покоління (будинок, робота, сім’я як осередок суспільства), тепер здається дріб’язковим і не вартим уваги. Вони втрачають віру у всесвіт, він здається їм зіпсованим, гнилим і, навіть, ворожим. Однак, ще більше турбує не те, що альтернативи цьому світі немає, а те, що вони самі побудувати цю альтернативу просто не здатні. Тому, це покоління зайняте постійним пошуком чогось кращого у світі і своїм місцем на Землі.</w:t>
      </w:r>
    </w:p>
    <w:p w14:paraId="366B824E"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xml:space="preserve">     Варто зауважити, що їхньою відмінною рисою є те, що вони скептично ставляться до усього, що їх оточує, тому й обирають вміння розраховувати виключно на свої сили. Їм притаманне альтернативне мислення, а також висока </w:t>
      </w:r>
      <w:proofErr w:type="spellStart"/>
      <w:r w:rsidRPr="00D17DF1">
        <w:rPr>
          <w:sz w:val="28"/>
          <w:szCs w:val="28"/>
        </w:rPr>
        <w:t>проінформованість</w:t>
      </w:r>
      <w:proofErr w:type="spellEnd"/>
      <w:r w:rsidRPr="00D17DF1">
        <w:rPr>
          <w:sz w:val="28"/>
          <w:szCs w:val="28"/>
        </w:rPr>
        <w:t xml:space="preserve"> про абсолютно усе, що відбувається у світі. У той же час, ікси надзвичайно гнучкі, для них немає проблеми у тому, щоб якось змінюватися. Основною їхньою метою є наполеглива праця та досягнення індивідуального успіху. Адже це покоління більше не бачить сенсу у побудові будь-яких колективних цілей та завдань. Успіх кожної окремої особистості набагато важливіший за спільну працю.</w:t>
      </w:r>
    </w:p>
    <w:p w14:paraId="5572B57D" w14:textId="2DC2B470"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xml:space="preserve">     Однак, все це лише про Західну культуру. І, </w:t>
      </w:r>
      <w:r w:rsidR="00492422" w:rsidRPr="00D17DF1">
        <w:rPr>
          <w:sz w:val="28"/>
          <w:szCs w:val="28"/>
        </w:rPr>
        <w:t>варто</w:t>
      </w:r>
      <w:r w:rsidRPr="00D17DF1">
        <w:rPr>
          <w:sz w:val="28"/>
          <w:szCs w:val="28"/>
        </w:rPr>
        <w:t xml:space="preserve"> сказати, що вона досить сильно відрізнялася від того, як будувалося світобачення поколінь за часів СРСР. Звісно, що такий контраст зумовлений політичними, економічними та культурними чинниками. Тому, розглядати покоління Х, виключно крізь призму західного світу, не є доречним.</w:t>
      </w:r>
    </w:p>
    <w:p w14:paraId="786FBAA2" w14:textId="5580C19A"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rStyle w:val="a5"/>
          <w:sz w:val="28"/>
          <w:szCs w:val="28"/>
          <w:bdr w:val="none" w:sz="0" w:space="0" w:color="auto" w:frame="1"/>
        </w:rPr>
        <w:lastRenderedPageBreak/>
        <w:t xml:space="preserve">    </w:t>
      </w:r>
      <w:r w:rsidRPr="00D17DF1">
        <w:rPr>
          <w:rStyle w:val="a5"/>
          <w:b w:val="0"/>
          <w:sz w:val="28"/>
          <w:szCs w:val="28"/>
          <w:bdr w:val="none" w:sz="0" w:space="0" w:color="auto" w:frame="1"/>
        </w:rPr>
        <w:t>То як було у нас?</w:t>
      </w:r>
      <w:r w:rsidRPr="00D17DF1">
        <w:rPr>
          <w:sz w:val="28"/>
          <w:szCs w:val="28"/>
        </w:rPr>
        <w:t xml:space="preserve"> Якщо говорити про іксів часів СРСР, то вони також з’являються у 1964 — 1984 роках. Цей період характеризується економічною нестабільністю та великою схильністю до появи нових, ще глобальніших криз.</w:t>
      </w:r>
    </w:p>
    <w:p w14:paraId="7157D0BC"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У ці часи з’являється величезна проблема з наркотиками та СНІДом, надзвичайно впливає психічний стан людей після війни в Афганістані. Виникає тенденція розлучень, а тому, можна було побачити велику кількість матерів-одиначок. Останні, в свою чергу, не мали можливості виключно сидіти вдома та турбуватися про дітей. Адже їх необхідно було забезпечувати, тому зростала кількість жінок на виробництвах та заводах, це переставало бути новиною для оточуючих. Крім того, усі ці чинники зумовили значний спад народжуваності.</w:t>
      </w:r>
    </w:p>
    <w:p w14:paraId="50EFAE1D"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СРСР-</w:t>
      </w:r>
      <w:proofErr w:type="spellStart"/>
      <w:r w:rsidRPr="00D17DF1">
        <w:rPr>
          <w:sz w:val="28"/>
          <w:szCs w:val="28"/>
        </w:rPr>
        <w:t>івське</w:t>
      </w:r>
      <w:proofErr w:type="spellEnd"/>
      <w:r w:rsidRPr="00D17DF1">
        <w:rPr>
          <w:sz w:val="28"/>
          <w:szCs w:val="28"/>
        </w:rPr>
        <w:t xml:space="preserve"> покоління іксів виросло надзвичайно активним, з великою потребою дарувати свою любов оточуючим. Тому, не дивно, що наступні покоління не сильно розуміють надмірну увагу чи опіку іксів. А вони, у свою чергу, просто хочуть дати своїм дітям те, що не отримали від власних батьків (багато хто з них були дітьми війни, важко працювали та не мали часу на опіку чи турботу). Ця потреба іноді була настільки сильною, що жінки будь-якою ціною намагалися знайти собі партнера, навіть, якщо той був схильним до агресії або ж мав пристрасть до алкоголю.</w:t>
      </w:r>
    </w:p>
    <w:p w14:paraId="15F76515"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Загалом, це покоління виросло за непростих часів конфліктів та нестабільності. Тому, вони більше за усіх схильні до депресій, внутрішніх переживань, емоційної нестабільності. Однак, самопізнання та саморозвиток залишаються просто необхідними для іксів.</w:t>
      </w:r>
    </w:p>
    <w:p w14:paraId="08AA2D10" w14:textId="087ACE85" w:rsidR="00A24334" w:rsidRPr="00D17DF1" w:rsidRDefault="00D17DF1" w:rsidP="00EC7124">
      <w:pPr>
        <w:pStyle w:val="3"/>
        <w:spacing w:before="0" w:beforeAutospacing="0" w:after="0" w:afterAutospacing="0" w:line="360" w:lineRule="auto"/>
        <w:jc w:val="both"/>
        <w:textAlignment w:val="baseline"/>
        <w:rPr>
          <w:sz w:val="28"/>
          <w:szCs w:val="28"/>
        </w:rPr>
      </w:pPr>
      <w:r>
        <w:rPr>
          <w:rStyle w:val="a5"/>
          <w:b/>
          <w:bCs/>
          <w:sz w:val="28"/>
          <w:szCs w:val="28"/>
          <w:bdr w:val="none" w:sz="0" w:space="0" w:color="auto" w:frame="1"/>
        </w:rPr>
        <w:t xml:space="preserve">        </w:t>
      </w:r>
      <w:proofErr w:type="spellStart"/>
      <w:r w:rsidR="00A24334" w:rsidRPr="00D17DF1">
        <w:rPr>
          <w:rStyle w:val="a5"/>
          <w:b/>
          <w:bCs/>
          <w:sz w:val="28"/>
          <w:szCs w:val="28"/>
          <w:bdr w:val="none" w:sz="0" w:space="0" w:color="auto" w:frame="1"/>
        </w:rPr>
        <w:t>Мілленіали</w:t>
      </w:r>
      <w:proofErr w:type="spellEnd"/>
      <w:r w:rsidR="00A24334" w:rsidRPr="00D17DF1">
        <w:rPr>
          <w:rStyle w:val="a5"/>
          <w:b/>
          <w:bCs/>
          <w:sz w:val="28"/>
          <w:szCs w:val="28"/>
          <w:bdr w:val="none" w:sz="0" w:space="0" w:color="auto" w:frame="1"/>
        </w:rPr>
        <w:t xml:space="preserve"> (</w:t>
      </w:r>
      <w:proofErr w:type="spellStart"/>
      <w:r w:rsidR="00A24334" w:rsidRPr="00D17DF1">
        <w:rPr>
          <w:rStyle w:val="a5"/>
          <w:b/>
          <w:bCs/>
          <w:sz w:val="28"/>
          <w:szCs w:val="28"/>
          <w:bdr w:val="none" w:sz="0" w:space="0" w:color="auto" w:frame="1"/>
        </w:rPr>
        <w:t>Millenials</w:t>
      </w:r>
      <w:proofErr w:type="spellEnd"/>
      <w:r w:rsidR="00A24334" w:rsidRPr="00D17DF1">
        <w:rPr>
          <w:rStyle w:val="a5"/>
          <w:b/>
          <w:bCs/>
          <w:sz w:val="28"/>
          <w:szCs w:val="28"/>
          <w:bdr w:val="none" w:sz="0" w:space="0" w:color="auto" w:frame="1"/>
        </w:rPr>
        <w:t>), або Покоління Y(</w:t>
      </w:r>
      <w:proofErr w:type="spellStart"/>
      <w:r w:rsidR="00A24334" w:rsidRPr="00D17DF1">
        <w:rPr>
          <w:rStyle w:val="a5"/>
          <w:b/>
          <w:bCs/>
          <w:sz w:val="28"/>
          <w:szCs w:val="28"/>
          <w:bdr w:val="none" w:sz="0" w:space="0" w:color="auto" w:frame="1"/>
        </w:rPr>
        <w:t>Generation</w:t>
      </w:r>
      <w:proofErr w:type="spellEnd"/>
      <w:r w:rsidR="00A24334" w:rsidRPr="00D17DF1">
        <w:rPr>
          <w:rStyle w:val="a5"/>
          <w:b/>
          <w:bCs/>
          <w:sz w:val="28"/>
          <w:szCs w:val="28"/>
          <w:bdr w:val="none" w:sz="0" w:space="0" w:color="auto" w:frame="1"/>
        </w:rPr>
        <w:t xml:space="preserve"> Y)</w:t>
      </w:r>
      <w:r w:rsidR="00EC7124" w:rsidRPr="00D17DF1">
        <w:rPr>
          <w:rStyle w:val="a5"/>
          <w:b/>
          <w:bCs/>
          <w:sz w:val="28"/>
          <w:szCs w:val="28"/>
          <w:bdr w:val="none" w:sz="0" w:space="0" w:color="auto" w:frame="1"/>
        </w:rPr>
        <w:t>.</w:t>
      </w:r>
      <w:r w:rsidR="005F6E8C" w:rsidRPr="00D17DF1">
        <w:rPr>
          <w:rStyle w:val="a5"/>
          <w:b/>
          <w:bCs/>
          <w:sz w:val="28"/>
          <w:szCs w:val="28"/>
          <w:bdr w:val="none" w:sz="0" w:space="0" w:color="auto" w:frame="1"/>
        </w:rPr>
        <w:t xml:space="preserve"> </w:t>
      </w:r>
      <w:r w:rsidR="00A24334" w:rsidRPr="00D17DF1">
        <w:rPr>
          <w:b w:val="0"/>
          <w:sz w:val="28"/>
          <w:szCs w:val="28"/>
        </w:rPr>
        <w:t>Одні кажуть, що це всі, народжені з початку 80-х. Інші уточнюють: з 1983-го по кінець 1990-х. А треті захоплюють і початок 2000-х. Другий варіант — </w:t>
      </w:r>
      <w:r w:rsidR="00A24334" w:rsidRPr="00D17DF1">
        <w:rPr>
          <w:rStyle w:val="a5"/>
          <w:sz w:val="28"/>
          <w:szCs w:val="28"/>
          <w:bdr w:val="none" w:sz="0" w:space="0" w:color="auto" w:frame="1"/>
        </w:rPr>
        <w:t>з 1983-го по кінець 1990-х</w:t>
      </w:r>
      <w:r w:rsidR="00A24334" w:rsidRPr="00D17DF1">
        <w:rPr>
          <w:sz w:val="28"/>
          <w:szCs w:val="28"/>
        </w:rPr>
        <w:t xml:space="preserve"> — </w:t>
      </w:r>
      <w:r w:rsidR="00A24334" w:rsidRPr="00D17DF1">
        <w:rPr>
          <w:b w:val="0"/>
          <w:sz w:val="28"/>
          <w:szCs w:val="28"/>
        </w:rPr>
        <w:t>мабуть, найбільш переконливий.</w:t>
      </w:r>
    </w:p>
    <w:p w14:paraId="43BA95FF" w14:textId="77994B95"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xml:space="preserve">    Термін був запропонований журналом </w:t>
      </w:r>
      <w:proofErr w:type="spellStart"/>
      <w:r w:rsidRPr="00D17DF1">
        <w:rPr>
          <w:sz w:val="28"/>
          <w:szCs w:val="28"/>
        </w:rPr>
        <w:t>Advertising</w:t>
      </w:r>
      <w:proofErr w:type="spellEnd"/>
      <w:r w:rsidRPr="00D17DF1">
        <w:rPr>
          <w:sz w:val="28"/>
          <w:szCs w:val="28"/>
        </w:rPr>
        <w:t xml:space="preserve"> </w:t>
      </w:r>
      <w:proofErr w:type="spellStart"/>
      <w:r w:rsidRPr="00D17DF1">
        <w:rPr>
          <w:sz w:val="28"/>
          <w:szCs w:val="28"/>
        </w:rPr>
        <w:t>Age</w:t>
      </w:r>
      <w:proofErr w:type="spellEnd"/>
      <w:r w:rsidRPr="00D17DF1">
        <w:rPr>
          <w:sz w:val="28"/>
          <w:szCs w:val="28"/>
        </w:rPr>
        <w:t xml:space="preserve">. Вважається, що на формування світогляду </w:t>
      </w:r>
      <w:proofErr w:type="spellStart"/>
      <w:r w:rsidRPr="00D17DF1">
        <w:rPr>
          <w:sz w:val="28"/>
          <w:szCs w:val="28"/>
        </w:rPr>
        <w:t>ігриків</w:t>
      </w:r>
      <w:proofErr w:type="spellEnd"/>
      <w:r w:rsidRPr="00D17DF1">
        <w:rPr>
          <w:sz w:val="28"/>
          <w:szCs w:val="28"/>
        </w:rPr>
        <w:t xml:space="preserve"> вплинули: перебудова, розпад СРСР, </w:t>
      </w:r>
      <w:r w:rsidRPr="00D17DF1">
        <w:rPr>
          <w:sz w:val="28"/>
          <w:szCs w:val="28"/>
        </w:rPr>
        <w:lastRenderedPageBreak/>
        <w:t xml:space="preserve">«лихі 90-і», тероризм, війни (в Іраку, в Чечні і ін.); міжнародна фінансова криза, підвищення вартості житла і безробіття; телебачення, поп-культура, </w:t>
      </w:r>
      <w:proofErr w:type="spellStart"/>
      <w:r w:rsidRPr="00D17DF1">
        <w:rPr>
          <w:sz w:val="28"/>
          <w:szCs w:val="28"/>
        </w:rPr>
        <w:t>торрент-трекери</w:t>
      </w:r>
      <w:proofErr w:type="spellEnd"/>
      <w:r w:rsidRPr="00D17DF1">
        <w:rPr>
          <w:sz w:val="28"/>
          <w:szCs w:val="28"/>
        </w:rPr>
        <w:t xml:space="preserve"> і </w:t>
      </w:r>
      <w:proofErr w:type="spellStart"/>
      <w:r w:rsidRPr="00D17DF1">
        <w:rPr>
          <w:sz w:val="28"/>
          <w:szCs w:val="28"/>
        </w:rPr>
        <w:t>відеохостінги</w:t>
      </w:r>
      <w:proofErr w:type="spellEnd"/>
      <w:r w:rsidRPr="00D17DF1">
        <w:rPr>
          <w:sz w:val="28"/>
          <w:szCs w:val="28"/>
        </w:rPr>
        <w:t xml:space="preserve">, розвиток мобільного та інтернет-зв’язку, комп’ютерних технологій, соціальних мереж, </w:t>
      </w:r>
      <w:proofErr w:type="spellStart"/>
      <w:r w:rsidRPr="00D17DF1">
        <w:rPr>
          <w:sz w:val="28"/>
          <w:szCs w:val="28"/>
        </w:rPr>
        <w:t>digital</w:t>
      </w:r>
      <w:proofErr w:type="spellEnd"/>
      <w:r w:rsidRPr="00D17DF1">
        <w:rPr>
          <w:sz w:val="28"/>
          <w:szCs w:val="28"/>
        </w:rPr>
        <w:t>-медіа та відеоігор, флешмоб- і мем-культури, онлайн спілкування, еволюція девайсів тощо.</w:t>
      </w:r>
    </w:p>
    <w:p w14:paraId="681932D3"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xml:space="preserve">   Одна з найпомітніших рис </w:t>
      </w:r>
      <w:proofErr w:type="spellStart"/>
      <w:r w:rsidRPr="00D17DF1">
        <w:rPr>
          <w:sz w:val="28"/>
          <w:szCs w:val="28"/>
        </w:rPr>
        <w:t>ігриків</w:t>
      </w:r>
      <w:proofErr w:type="spellEnd"/>
      <w:r w:rsidRPr="00D17DF1">
        <w:rPr>
          <w:sz w:val="28"/>
          <w:szCs w:val="28"/>
        </w:rPr>
        <w:t xml:space="preserve"> — залежність від знань, які вони знаходять не у книжках з бібліотек, а на інтернет-ресурсах. Це покоління, яке обожнює вчитися, однак цей процес для них абсолютно відмінний від іксів. Навчання для міленіумів — це щось цікаве та самобутнє. Вони абсолютно відкидають вже застарілі канони, адже у часи, коли приходить інформаційна ера, цінність самої інформації змінюється. Те, що раніше можна було дізнатися виключно від вчителів та викладачів, для </w:t>
      </w:r>
      <w:proofErr w:type="spellStart"/>
      <w:r w:rsidRPr="00D17DF1">
        <w:rPr>
          <w:sz w:val="28"/>
          <w:szCs w:val="28"/>
        </w:rPr>
        <w:t>ігриків</w:t>
      </w:r>
      <w:proofErr w:type="spellEnd"/>
      <w:r w:rsidRPr="00D17DF1">
        <w:rPr>
          <w:sz w:val="28"/>
          <w:szCs w:val="28"/>
        </w:rPr>
        <w:t xml:space="preserve"> стає легкодоступним. Це зумовлює ще одну рису цього покоління — надмірну довіру до інформації, що подана на онлайн-сервісах, особливо без наявності будь-якої цензури на неї.</w:t>
      </w:r>
    </w:p>
    <w:p w14:paraId="29BFA4AA"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xml:space="preserve">    Якщо казати за освіту, то вона все більше втрачає свій сенс. </w:t>
      </w:r>
      <w:proofErr w:type="spellStart"/>
      <w:r w:rsidRPr="00D17DF1">
        <w:rPr>
          <w:sz w:val="28"/>
          <w:szCs w:val="28"/>
        </w:rPr>
        <w:t>Ігрики</w:t>
      </w:r>
      <w:proofErr w:type="spellEnd"/>
      <w:r w:rsidRPr="00D17DF1">
        <w:rPr>
          <w:sz w:val="28"/>
          <w:szCs w:val="28"/>
        </w:rPr>
        <w:t xml:space="preserve"> кидають інститути та не бачать у них сенсу, адже професії, на яких навчають у вишах або вже застарілі, або ж стануть такими у майбутньому. Крім того, не викликають у них довіри самі викладачі, більшість з яких слідують застарілим методикам. </w:t>
      </w:r>
      <w:proofErr w:type="spellStart"/>
      <w:r w:rsidRPr="00D17DF1">
        <w:rPr>
          <w:sz w:val="28"/>
          <w:szCs w:val="28"/>
        </w:rPr>
        <w:t>Ігрики</w:t>
      </w:r>
      <w:proofErr w:type="spellEnd"/>
      <w:r w:rsidRPr="00D17DF1">
        <w:rPr>
          <w:sz w:val="28"/>
          <w:szCs w:val="28"/>
        </w:rPr>
        <w:t>, які бачили, як їхні батьки з вищими освітами мали йти торгувати на базар або робити щось схоже, просто розчарувалися в освіті. Їх більше приваблює саморозвиток.</w:t>
      </w:r>
    </w:p>
    <w:p w14:paraId="381CE9B2"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Значну увагу міленіуми приділяють власному комфорту. Для них самореалізація виходить на перший план. Не можна сказати, що їх не цікавить сім’я, однак, на першому місці все ж залишається кар’єрне зростання. Це відбувається і тому, що </w:t>
      </w:r>
      <w:proofErr w:type="spellStart"/>
      <w:r w:rsidRPr="00D17DF1">
        <w:rPr>
          <w:sz w:val="28"/>
          <w:szCs w:val="28"/>
        </w:rPr>
        <w:t>ігрики</w:t>
      </w:r>
      <w:proofErr w:type="spellEnd"/>
      <w:r w:rsidRPr="00D17DF1">
        <w:rPr>
          <w:sz w:val="28"/>
          <w:szCs w:val="28"/>
        </w:rPr>
        <w:t xml:space="preserve"> живуть в умовах постійної нестабільності, вони не знають, що буде завтра, а тому й не бачать сенсу планувати будь-що на майбутнє.</w:t>
      </w:r>
    </w:p>
    <w:p w14:paraId="483E26A2"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xml:space="preserve">    Характерна для цього покоління і теорія «вічної молодості». Міленіуми намагаються до останнього відтягувати момент приходу етапу дорослішання. </w:t>
      </w:r>
      <w:r w:rsidRPr="00D17DF1">
        <w:rPr>
          <w:sz w:val="28"/>
          <w:szCs w:val="28"/>
        </w:rPr>
        <w:lastRenderedPageBreak/>
        <w:t xml:space="preserve">Така ситуація пов’язана з тим, що бути дорослим — означає брати на себе відповідальність. А це в плани </w:t>
      </w:r>
      <w:proofErr w:type="spellStart"/>
      <w:r w:rsidRPr="00D17DF1">
        <w:rPr>
          <w:sz w:val="28"/>
          <w:szCs w:val="28"/>
        </w:rPr>
        <w:t>ігриків</w:t>
      </w:r>
      <w:proofErr w:type="spellEnd"/>
      <w:r w:rsidRPr="00D17DF1">
        <w:rPr>
          <w:sz w:val="28"/>
          <w:szCs w:val="28"/>
        </w:rPr>
        <w:t xml:space="preserve"> не вписується. Однак, така тенденція властива цьому поколінню виключно через те, що воно бачило всі помилки своїх батьків, а тому просто відмовляється бути відповідальним за чиєсь майбутнє.</w:t>
      </w:r>
    </w:p>
    <w:p w14:paraId="135CEDF2"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xml:space="preserve">    Загалом, </w:t>
      </w:r>
      <w:proofErr w:type="spellStart"/>
      <w:r w:rsidRPr="00D17DF1">
        <w:rPr>
          <w:sz w:val="28"/>
          <w:szCs w:val="28"/>
        </w:rPr>
        <w:t>ігрики</w:t>
      </w:r>
      <w:proofErr w:type="spellEnd"/>
      <w:r w:rsidRPr="00D17DF1">
        <w:rPr>
          <w:sz w:val="28"/>
          <w:szCs w:val="28"/>
        </w:rPr>
        <w:t> — це покоління вільнодумців. Вони люблять свободу, цінують її понад усе. Слідкують за сучасними трендами — у моді, їжі та </w:t>
      </w:r>
      <w:proofErr w:type="spellStart"/>
      <w:r w:rsidRPr="00D17DF1">
        <w:rPr>
          <w:sz w:val="28"/>
          <w:szCs w:val="28"/>
        </w:rPr>
        <w:t>діджитал</w:t>
      </w:r>
      <w:proofErr w:type="spellEnd"/>
      <w:r w:rsidRPr="00D17DF1">
        <w:rPr>
          <w:sz w:val="28"/>
          <w:szCs w:val="28"/>
        </w:rPr>
        <w:t xml:space="preserve"> тенденціях. Гламурні тусовки, постійний «</w:t>
      </w:r>
      <w:proofErr w:type="spellStart"/>
      <w:r w:rsidRPr="00D17DF1">
        <w:rPr>
          <w:sz w:val="28"/>
          <w:szCs w:val="28"/>
        </w:rPr>
        <w:t>двіж</w:t>
      </w:r>
      <w:proofErr w:type="spellEnd"/>
      <w:r w:rsidRPr="00D17DF1">
        <w:rPr>
          <w:sz w:val="28"/>
          <w:szCs w:val="28"/>
        </w:rPr>
        <w:t xml:space="preserve">» з однодумцями — найкращий варіант відпочинку. Однак, негативною їхньою характеристикою є те, що вони прагнуть мати все й одразу. Якщо кар’єра для них — це щось надзвичайно важливе, то тривалий розвиток, професійне зростання — це щось абсолютно безглузде. </w:t>
      </w:r>
      <w:proofErr w:type="spellStart"/>
      <w:r w:rsidRPr="00D17DF1">
        <w:rPr>
          <w:sz w:val="28"/>
          <w:szCs w:val="28"/>
        </w:rPr>
        <w:t>Ігрики</w:t>
      </w:r>
      <w:proofErr w:type="spellEnd"/>
      <w:r w:rsidRPr="00D17DF1">
        <w:rPr>
          <w:sz w:val="28"/>
          <w:szCs w:val="28"/>
        </w:rPr>
        <w:t xml:space="preserve"> ніколи не були зацікавлені у тяжкій праці та довготривалому процесі отримання найкращої посади. Вони хочуть отримати все тут і зараз. До того ж, не останнє місце для них займають вигідні знайомства, адже це, на їх думку, допоможе значно більше, ніж вища освіта. Це покоління не любить суворих рамок, а тому гнучкий графік роботи та комфортні умови праці — обов’язкові умови високої продуктивності міленіумів.</w:t>
      </w:r>
    </w:p>
    <w:p w14:paraId="6F210F43"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Те ж саме можна сказати і про гроші, для міленіумів — це шлях до можливостей. Є гроші — є і дорога до успіху. Отож, крім того, що вони індивідуалісти, їм також властива жага до усього матеріального.</w:t>
      </w:r>
    </w:p>
    <w:p w14:paraId="62537FF0"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t xml:space="preserve">    Звісно, що особливу увагу для </w:t>
      </w:r>
      <w:proofErr w:type="spellStart"/>
      <w:r w:rsidRPr="00D17DF1">
        <w:rPr>
          <w:sz w:val="28"/>
          <w:szCs w:val="28"/>
        </w:rPr>
        <w:t>ігриків</w:t>
      </w:r>
      <w:proofErr w:type="spellEnd"/>
      <w:r w:rsidRPr="00D17DF1">
        <w:rPr>
          <w:sz w:val="28"/>
          <w:szCs w:val="28"/>
        </w:rPr>
        <w:t xml:space="preserve"> заслуговують соціальні мережі. Віртуальна реальність — це те, що їм потрібно для повноцінного існування. На подібних онлайн-платформах можна створити собі новий образ, хай навіть він і не існуватиме у реальному житті. Міленіуми люблять знаходити друзів за своїми інтересами, а у </w:t>
      </w:r>
      <w:proofErr w:type="spellStart"/>
      <w:r w:rsidRPr="00D17DF1">
        <w:rPr>
          <w:sz w:val="28"/>
          <w:szCs w:val="28"/>
        </w:rPr>
        <w:t>соц</w:t>
      </w:r>
      <w:proofErr w:type="spellEnd"/>
      <w:r w:rsidRPr="00D17DF1">
        <w:rPr>
          <w:sz w:val="28"/>
          <w:szCs w:val="28"/>
        </w:rPr>
        <w:t>. мережах це зробити легше всього. Що стосується їжі, то вони знають абсолютно все про кількість калорій, білки, жири, вуглеводи, однак, найчастіше навіть гадки не мають про походження продуктів і їхній склад.</w:t>
      </w:r>
    </w:p>
    <w:p w14:paraId="38600B1B" w14:textId="77777777" w:rsidR="00A24334" w:rsidRPr="00D17DF1" w:rsidRDefault="00A24334" w:rsidP="00EC7124">
      <w:pPr>
        <w:pStyle w:val="a3"/>
        <w:spacing w:before="0" w:beforeAutospacing="0" w:after="0" w:afterAutospacing="0" w:line="360" w:lineRule="auto"/>
        <w:jc w:val="both"/>
        <w:textAlignment w:val="baseline"/>
        <w:rPr>
          <w:sz w:val="28"/>
          <w:szCs w:val="28"/>
        </w:rPr>
      </w:pPr>
      <w:r w:rsidRPr="00D17DF1">
        <w:rPr>
          <w:sz w:val="28"/>
          <w:szCs w:val="28"/>
        </w:rPr>
        <w:lastRenderedPageBreak/>
        <w:t xml:space="preserve">    Незважаючи на усі, можливо негативні риси цього покоління, воно по-своєму цікаве і неординарне. </w:t>
      </w:r>
      <w:proofErr w:type="spellStart"/>
      <w:r w:rsidRPr="00D17DF1">
        <w:rPr>
          <w:sz w:val="28"/>
          <w:szCs w:val="28"/>
        </w:rPr>
        <w:t>Ігрики</w:t>
      </w:r>
      <w:proofErr w:type="spellEnd"/>
      <w:r w:rsidRPr="00D17DF1">
        <w:rPr>
          <w:sz w:val="28"/>
          <w:szCs w:val="28"/>
        </w:rPr>
        <w:t xml:space="preserve"> мають досить позитивне мислення, вірять у те, що життя прекрасне і різноманітне, а всі люди — це брати. Від роботи, вони очікують значних результатів, а тому й викладаються на повну. Однак, їм важливо, аби те, що вони роблять, було справжньою пристрастю.</w:t>
      </w:r>
    </w:p>
    <w:p w14:paraId="4943E124" w14:textId="3CCC341D" w:rsidR="00A24334" w:rsidRPr="00D17DF1" w:rsidRDefault="005F6E8C" w:rsidP="00EC7124">
      <w:pPr>
        <w:pStyle w:val="a3"/>
        <w:spacing w:before="0" w:beforeAutospacing="0" w:after="0" w:afterAutospacing="0" w:line="360" w:lineRule="auto"/>
        <w:jc w:val="both"/>
        <w:textAlignment w:val="baseline"/>
        <w:rPr>
          <w:sz w:val="28"/>
          <w:szCs w:val="28"/>
        </w:rPr>
      </w:pPr>
      <w:r w:rsidRPr="00D17DF1">
        <w:rPr>
          <w:b/>
          <w:bCs/>
          <w:sz w:val="28"/>
          <w:szCs w:val="28"/>
          <w:bdr w:val="none" w:sz="0" w:space="0" w:color="auto" w:frame="1"/>
        </w:rPr>
        <w:t xml:space="preserve">  </w:t>
      </w:r>
      <w:r w:rsidRPr="00D17DF1">
        <w:rPr>
          <w:b/>
          <w:sz w:val="28"/>
          <w:szCs w:val="28"/>
        </w:rPr>
        <w:t>Покоління Ζ (або Покоління ЯЯЯ)</w:t>
      </w:r>
      <w:r w:rsidRPr="00D17DF1">
        <w:rPr>
          <w:sz w:val="28"/>
          <w:szCs w:val="28"/>
        </w:rPr>
        <w:t xml:space="preserve"> — це люди, що народилися на початку 1990-х і в 2000-х (видання </w:t>
      </w:r>
      <w:proofErr w:type="spellStart"/>
      <w:r w:rsidRPr="00D17DF1">
        <w:rPr>
          <w:sz w:val="28"/>
          <w:szCs w:val="28"/>
        </w:rPr>
        <w:t>Business</w:t>
      </w:r>
      <w:proofErr w:type="spellEnd"/>
      <w:r w:rsidRPr="00D17DF1">
        <w:rPr>
          <w:sz w:val="28"/>
          <w:szCs w:val="28"/>
        </w:rPr>
        <w:t xml:space="preserve"> </w:t>
      </w:r>
      <w:proofErr w:type="spellStart"/>
      <w:r w:rsidRPr="00D17DF1">
        <w:rPr>
          <w:sz w:val="28"/>
          <w:szCs w:val="28"/>
        </w:rPr>
        <w:t>Insider</w:t>
      </w:r>
      <w:proofErr w:type="spellEnd"/>
      <w:r w:rsidRPr="00D17DF1">
        <w:rPr>
          <w:sz w:val="28"/>
          <w:szCs w:val="28"/>
        </w:rPr>
        <w:t xml:space="preserve"> пише, що </w:t>
      </w:r>
      <w:proofErr w:type="spellStart"/>
      <w:r w:rsidRPr="00D17DF1">
        <w:rPr>
          <w:sz w:val="28"/>
          <w:szCs w:val="28"/>
        </w:rPr>
        <w:t>Gen</w:t>
      </w:r>
      <w:proofErr w:type="spellEnd"/>
      <w:r w:rsidRPr="00D17DF1">
        <w:rPr>
          <w:sz w:val="28"/>
          <w:szCs w:val="28"/>
        </w:rPr>
        <w:t xml:space="preserve"> Z — це</w:t>
      </w:r>
      <w:r w:rsidRPr="00D17DF1">
        <w:rPr>
          <w:b/>
          <w:sz w:val="28"/>
          <w:szCs w:val="28"/>
        </w:rPr>
        <w:t> </w:t>
      </w:r>
      <w:r w:rsidRPr="00D17DF1">
        <w:rPr>
          <w:rStyle w:val="a5"/>
          <w:b w:val="0"/>
          <w:sz w:val="28"/>
          <w:szCs w:val="28"/>
          <w:bdr w:val="none" w:sz="0" w:space="0" w:color="auto" w:frame="1"/>
        </w:rPr>
        <w:t>народжені з 1996 року по 2010-й</w:t>
      </w:r>
      <w:r w:rsidRPr="00D17DF1">
        <w:rPr>
          <w:b/>
          <w:sz w:val="28"/>
          <w:szCs w:val="28"/>
        </w:rPr>
        <w:t>)</w:t>
      </w:r>
      <w:r w:rsidRPr="00D17DF1">
        <w:rPr>
          <w:sz w:val="28"/>
          <w:szCs w:val="28"/>
        </w:rPr>
        <w:t xml:space="preserve">. На їх філософський і соціальний світогляд вплинули світова фінансово-економічна криза, Веб 2.0 і розвиток мобільних технологій. </w:t>
      </w:r>
    </w:p>
    <w:p w14:paraId="4C20F4A6" w14:textId="77777777" w:rsidR="00A24334" w:rsidRPr="00D17DF1" w:rsidRDefault="00A24334" w:rsidP="00EC7124">
      <w:pPr>
        <w:spacing w:after="0" w:line="360" w:lineRule="auto"/>
        <w:jc w:val="both"/>
        <w:textAlignment w:val="baseline"/>
        <w:rPr>
          <w:rFonts w:ascii="Times New Roman" w:eastAsia="Times New Roman" w:hAnsi="Times New Roman" w:cs="Times New Roman"/>
          <w:sz w:val="28"/>
          <w:szCs w:val="28"/>
          <w:lang w:eastAsia="uk-UA"/>
        </w:rPr>
      </w:pPr>
      <w:r w:rsidRPr="00D17DF1">
        <w:rPr>
          <w:rFonts w:ascii="Times New Roman" w:eastAsia="Times New Roman" w:hAnsi="Times New Roman" w:cs="Times New Roman"/>
          <w:sz w:val="28"/>
          <w:szCs w:val="28"/>
          <w:lang w:eastAsia="uk-UA"/>
        </w:rPr>
        <w:t>    Покоління зетів — це яскравий приклад людей, які з’явилися у часи великої глобалізації та постмодернізму. Їхньою характерною рисою є те, що з усіма сучасними технологіями вони на «Ти» ще із раннього дитинства. Більше того, часто трапляється так, що малюк навіть говорити ще не навчився, але чудово знає, як увімкнути комп’ютер та відкрити улюблену гру. Отже, зети — це діти інтернету та сучасних технологій. За рахунок цього, вони не мали типового дитинства «у дворах», а тому й не є командними гравцями, їх треба вчити цьому.</w:t>
      </w:r>
    </w:p>
    <w:p w14:paraId="27566497" w14:textId="77777777" w:rsidR="00A24334" w:rsidRPr="00D17DF1" w:rsidRDefault="00A24334" w:rsidP="00EC7124">
      <w:pPr>
        <w:spacing w:after="0" w:line="360" w:lineRule="auto"/>
        <w:jc w:val="both"/>
        <w:textAlignment w:val="baseline"/>
        <w:rPr>
          <w:rFonts w:ascii="Times New Roman" w:eastAsia="Times New Roman" w:hAnsi="Times New Roman" w:cs="Times New Roman"/>
          <w:sz w:val="28"/>
          <w:szCs w:val="28"/>
          <w:lang w:eastAsia="uk-UA"/>
        </w:rPr>
      </w:pPr>
      <w:r w:rsidRPr="00D17DF1">
        <w:rPr>
          <w:rFonts w:ascii="Times New Roman" w:eastAsia="Times New Roman" w:hAnsi="Times New Roman" w:cs="Times New Roman"/>
          <w:sz w:val="28"/>
          <w:szCs w:val="28"/>
          <w:lang w:eastAsia="uk-UA"/>
        </w:rPr>
        <w:t>    Це покоління відрізняється абсолютною відсутністю чітко визначеної життєвої позиції. На відміну від усіх їхніх попередників, зетів не мотивують ані гроші, ані будь-яке кар’єрне зростання. Більше того, вони геть не самостійні і постійно потребують, аби хтось вказував їм на те, чим вони мають займатися. Проте, досить волелюбні, їх не можна примушувати до будь-чого. Адже вони ніколи не будуть робити те, чого не забажають самі. Навіть змалечку, для них важливо, аби до їхньої думки дослухалися. Люблять вчитися, швидко засвоюють нові знання. Великі обсяги інформації не становлять для них ніяких труднощів.</w:t>
      </w:r>
    </w:p>
    <w:p w14:paraId="385DB7FE" w14:textId="77777777" w:rsidR="00A24334" w:rsidRPr="00D17DF1" w:rsidRDefault="00A24334" w:rsidP="00EC7124">
      <w:pPr>
        <w:spacing w:after="0" w:line="360" w:lineRule="auto"/>
        <w:jc w:val="both"/>
        <w:textAlignment w:val="baseline"/>
        <w:rPr>
          <w:rFonts w:ascii="Times New Roman" w:eastAsia="Times New Roman" w:hAnsi="Times New Roman" w:cs="Times New Roman"/>
          <w:sz w:val="28"/>
          <w:szCs w:val="28"/>
          <w:lang w:eastAsia="uk-UA"/>
        </w:rPr>
      </w:pPr>
      <w:r w:rsidRPr="00D17DF1">
        <w:rPr>
          <w:rFonts w:ascii="Times New Roman" w:eastAsia="Times New Roman" w:hAnsi="Times New Roman" w:cs="Times New Roman"/>
          <w:sz w:val="28"/>
          <w:szCs w:val="28"/>
          <w:lang w:eastAsia="uk-UA"/>
        </w:rPr>
        <w:t xml:space="preserve">    Переважну більшість знань вони отримують з Інтернет-ресурсів. Однак, тут виникає проблема. Кругозір зетів досить поверхневий. За рахунок того, що вони не бачать сенсу у школі чи університеті, вони не отримують базових знань та навичок. Все, що вони дізнаються в режимі онлайн, несе виключно </w:t>
      </w:r>
      <w:r w:rsidRPr="00D17DF1">
        <w:rPr>
          <w:rFonts w:ascii="Times New Roman" w:eastAsia="Times New Roman" w:hAnsi="Times New Roman" w:cs="Times New Roman"/>
          <w:sz w:val="28"/>
          <w:szCs w:val="28"/>
          <w:lang w:eastAsia="uk-UA"/>
        </w:rPr>
        <w:lastRenderedPageBreak/>
        <w:t>ситуативний характер. Попри це, зети відрізняються своєю неймовірною багатозадачністю та креативністю. Вони обожнюють знаходити рішення зі складних ситуацій та розв’язувати найскладніші задачі.</w:t>
      </w:r>
    </w:p>
    <w:p w14:paraId="7E685B85" w14:textId="77777777" w:rsidR="00A24334" w:rsidRPr="00D17DF1" w:rsidRDefault="00A24334" w:rsidP="00EC7124">
      <w:pPr>
        <w:spacing w:after="0" w:line="360" w:lineRule="auto"/>
        <w:jc w:val="both"/>
        <w:textAlignment w:val="baseline"/>
        <w:rPr>
          <w:rFonts w:ascii="Times New Roman" w:eastAsia="Times New Roman" w:hAnsi="Times New Roman" w:cs="Times New Roman"/>
          <w:sz w:val="28"/>
          <w:szCs w:val="28"/>
          <w:lang w:eastAsia="uk-UA"/>
        </w:rPr>
      </w:pPr>
      <w:r w:rsidRPr="00D17DF1">
        <w:rPr>
          <w:rFonts w:ascii="Times New Roman" w:eastAsia="Times New Roman" w:hAnsi="Times New Roman" w:cs="Times New Roman"/>
          <w:sz w:val="28"/>
          <w:szCs w:val="28"/>
          <w:lang w:eastAsia="uk-UA"/>
        </w:rPr>
        <w:t>    Досить негативні риси є і у їхньому характері. Вони мають схильність до капризів та істерик, прагнуть, аби все було виключно так, як скажуть вони. Мають яскраво виражене нахабство, егоїзм та </w:t>
      </w:r>
      <w:proofErr w:type="spellStart"/>
      <w:r w:rsidRPr="00D17DF1">
        <w:rPr>
          <w:rFonts w:ascii="Times New Roman" w:eastAsia="Times New Roman" w:hAnsi="Times New Roman" w:cs="Times New Roman"/>
          <w:sz w:val="28"/>
          <w:szCs w:val="28"/>
          <w:lang w:eastAsia="uk-UA"/>
        </w:rPr>
        <w:t>нарцисизм</w:t>
      </w:r>
      <w:proofErr w:type="spellEnd"/>
      <w:r w:rsidRPr="00D17DF1">
        <w:rPr>
          <w:rFonts w:ascii="Times New Roman" w:eastAsia="Times New Roman" w:hAnsi="Times New Roman" w:cs="Times New Roman"/>
          <w:sz w:val="28"/>
          <w:szCs w:val="28"/>
          <w:lang w:eastAsia="uk-UA"/>
        </w:rPr>
        <w:t xml:space="preserve"> (згадаймо тільки культуру «селфі»).</w:t>
      </w:r>
    </w:p>
    <w:p w14:paraId="048BEBC4" w14:textId="77777777" w:rsidR="00A24334" w:rsidRPr="00D17DF1" w:rsidRDefault="00A24334" w:rsidP="00EC7124">
      <w:pPr>
        <w:spacing w:after="0" w:line="360" w:lineRule="auto"/>
        <w:jc w:val="both"/>
        <w:textAlignment w:val="baseline"/>
        <w:rPr>
          <w:rFonts w:ascii="Times New Roman" w:eastAsia="Times New Roman" w:hAnsi="Times New Roman" w:cs="Times New Roman"/>
          <w:sz w:val="28"/>
          <w:szCs w:val="28"/>
          <w:lang w:eastAsia="uk-UA"/>
        </w:rPr>
      </w:pPr>
      <w:r w:rsidRPr="00D17DF1">
        <w:rPr>
          <w:rFonts w:ascii="Times New Roman" w:eastAsia="Times New Roman" w:hAnsi="Times New Roman" w:cs="Times New Roman"/>
          <w:sz w:val="28"/>
          <w:szCs w:val="28"/>
          <w:lang w:eastAsia="uk-UA"/>
        </w:rPr>
        <w:t>    Покоління Ζ — це мандрівники. Їм не потрібен комфорт, робота та гроші. Вони прагнуть до усього нового та невідомого. Тому, їм буде байдуже де ночувати, на чому їхати (хай навіть автостопами), а почуття небезпеки — зовсім відсутнє. Головне, це емоції, які вони зможуть пережити.</w:t>
      </w:r>
    </w:p>
    <w:p w14:paraId="06E067CB" w14:textId="77777777" w:rsidR="00A24334" w:rsidRPr="00D17DF1" w:rsidRDefault="00A24334" w:rsidP="00EC7124">
      <w:pPr>
        <w:spacing w:after="0" w:line="360" w:lineRule="auto"/>
        <w:jc w:val="both"/>
        <w:textAlignment w:val="baseline"/>
        <w:rPr>
          <w:rFonts w:ascii="Times New Roman" w:eastAsia="Times New Roman" w:hAnsi="Times New Roman" w:cs="Times New Roman"/>
          <w:sz w:val="28"/>
          <w:szCs w:val="28"/>
          <w:lang w:eastAsia="uk-UA"/>
        </w:rPr>
      </w:pPr>
      <w:r w:rsidRPr="00D17DF1">
        <w:rPr>
          <w:rFonts w:ascii="Times New Roman" w:eastAsia="Times New Roman" w:hAnsi="Times New Roman" w:cs="Times New Roman"/>
          <w:sz w:val="28"/>
          <w:szCs w:val="28"/>
          <w:lang w:eastAsia="uk-UA"/>
        </w:rPr>
        <w:t>    Досить часто зети виступають проти поганих звичок (паління, алкоголь), а також є вегетаріанцями. Вірять у мир у всьому світі, прагнуть вирішувати екологічні та соціальні проблеми.</w:t>
      </w:r>
    </w:p>
    <w:p w14:paraId="7870093B" w14:textId="444B1B28" w:rsidR="00A24334" w:rsidRPr="00D17DF1" w:rsidRDefault="00A24334" w:rsidP="00EC7124">
      <w:pPr>
        <w:spacing w:after="0" w:line="360" w:lineRule="auto"/>
        <w:jc w:val="both"/>
        <w:textAlignment w:val="baseline"/>
        <w:rPr>
          <w:rFonts w:ascii="Times New Roman" w:eastAsia="Times New Roman" w:hAnsi="Times New Roman" w:cs="Times New Roman"/>
          <w:sz w:val="28"/>
          <w:szCs w:val="28"/>
          <w:lang w:eastAsia="uk-UA"/>
        </w:rPr>
      </w:pPr>
      <w:r w:rsidRPr="00D17DF1">
        <w:rPr>
          <w:rFonts w:ascii="Times New Roman" w:eastAsia="Times New Roman" w:hAnsi="Times New Roman" w:cs="Times New Roman"/>
          <w:bCs/>
          <w:sz w:val="28"/>
          <w:szCs w:val="28"/>
          <w:bdr w:val="none" w:sz="0" w:space="0" w:color="auto" w:frame="1"/>
          <w:lang w:eastAsia="uk-UA"/>
        </w:rPr>
        <w:t>Як завоювати увагу зетів?</w:t>
      </w:r>
      <w:r w:rsidR="005F6E8C" w:rsidRPr="00D17DF1">
        <w:rPr>
          <w:rFonts w:ascii="Times New Roman" w:eastAsia="Times New Roman" w:hAnsi="Times New Roman" w:cs="Times New Roman"/>
          <w:sz w:val="28"/>
          <w:szCs w:val="28"/>
          <w:lang w:eastAsia="uk-UA"/>
        </w:rPr>
        <w:t xml:space="preserve"> </w:t>
      </w:r>
      <w:r w:rsidRPr="00D17DF1">
        <w:rPr>
          <w:rFonts w:ascii="Times New Roman" w:eastAsia="Times New Roman" w:hAnsi="Times New Roman" w:cs="Times New Roman"/>
          <w:sz w:val="28"/>
          <w:szCs w:val="28"/>
          <w:lang w:eastAsia="uk-UA"/>
        </w:rPr>
        <w:t>Одне відомо точно — їх потрібно мотивувати. Все, що вони роблять, потребує реакції оточуючих, байдуже негативної чи позитивної. Головне — це увага до їхньої особистості, вони просто «пожирачі» емоцій. Всі завдання, які ви ставите перед цим поколінням, потрібно формулювати чітко та детально. А от за кожне виконане — одразу давати винагороду. Вони не люблять працювати на майбутній результат, їм необхідна мотивація за кожне виконане завдання. Незважаючи на те, що зети індивідуалісти, вони так само обожнюють тусовки і </w:t>
      </w:r>
      <w:proofErr w:type="spellStart"/>
      <w:r w:rsidRPr="00D17DF1">
        <w:rPr>
          <w:rFonts w:ascii="Times New Roman" w:eastAsia="Times New Roman" w:hAnsi="Times New Roman" w:cs="Times New Roman"/>
          <w:sz w:val="28"/>
          <w:szCs w:val="28"/>
          <w:lang w:eastAsia="uk-UA"/>
        </w:rPr>
        <w:t>коворкінги</w:t>
      </w:r>
      <w:proofErr w:type="spellEnd"/>
      <w:r w:rsidRPr="00D17DF1">
        <w:rPr>
          <w:rFonts w:ascii="Times New Roman" w:eastAsia="Times New Roman" w:hAnsi="Times New Roman" w:cs="Times New Roman"/>
          <w:sz w:val="28"/>
          <w:szCs w:val="28"/>
          <w:lang w:eastAsia="uk-UA"/>
        </w:rPr>
        <w:t>, тому їх завжди треба залучати до командної роботи. Аби їхня праця давала найкращий результат, необхідно давати їм творчі завдання, максимально цікаві для самих зетів. До того ж, переконайтеся, що вони справді вважають свою діяльність корисною для оточуючих.</w:t>
      </w:r>
      <w:r w:rsidR="00514E9E" w:rsidRPr="00D17DF1">
        <w:rPr>
          <w:rFonts w:ascii="Times New Roman" w:eastAsia="Times New Roman" w:hAnsi="Times New Roman" w:cs="Times New Roman"/>
          <w:sz w:val="28"/>
          <w:szCs w:val="28"/>
          <w:lang w:eastAsia="uk-UA"/>
        </w:rPr>
        <w:t xml:space="preserve"> </w:t>
      </w:r>
    </w:p>
    <w:p w14:paraId="75E7824A" w14:textId="75D00DD1" w:rsidR="00514E9E" w:rsidRPr="00D17DF1" w:rsidRDefault="00EC7124" w:rsidP="00EC7124">
      <w:pPr>
        <w:shd w:val="clear" w:color="auto" w:fill="FFFFFF"/>
        <w:spacing w:after="0" w:line="360" w:lineRule="auto"/>
        <w:jc w:val="both"/>
        <w:textAlignment w:val="center"/>
        <w:rPr>
          <w:rFonts w:ascii="Times New Roman" w:hAnsi="Times New Roman" w:cs="Times New Roman"/>
          <w:sz w:val="28"/>
          <w:szCs w:val="28"/>
        </w:rPr>
      </w:pPr>
      <w:r w:rsidRPr="00D17DF1">
        <w:rPr>
          <w:rFonts w:ascii="Times New Roman" w:hAnsi="Times New Roman" w:cs="Times New Roman"/>
          <w:sz w:val="28"/>
          <w:szCs w:val="28"/>
        </w:rPr>
        <w:t xml:space="preserve">        </w:t>
      </w:r>
      <w:r w:rsidR="00514E9E" w:rsidRPr="00D17DF1">
        <w:rPr>
          <w:rFonts w:ascii="Times New Roman" w:hAnsi="Times New Roman" w:cs="Times New Roman"/>
          <w:sz w:val="28"/>
          <w:szCs w:val="28"/>
        </w:rPr>
        <w:t xml:space="preserve">Сьогодні вони можуть бути так само розгубленими перед вибором спеціальності, як і молоді люди до них, але використають усі можливості, щоб стати </w:t>
      </w:r>
      <w:proofErr w:type="spellStart"/>
      <w:r w:rsidR="00514E9E" w:rsidRPr="00D17DF1">
        <w:rPr>
          <w:rFonts w:ascii="Times New Roman" w:hAnsi="Times New Roman" w:cs="Times New Roman"/>
          <w:sz w:val="28"/>
          <w:szCs w:val="28"/>
        </w:rPr>
        <w:t>обізнанішими</w:t>
      </w:r>
      <w:proofErr w:type="spellEnd"/>
      <w:r w:rsidR="00514E9E" w:rsidRPr="00D17DF1">
        <w:rPr>
          <w:rFonts w:ascii="Times New Roman" w:hAnsi="Times New Roman" w:cs="Times New Roman"/>
          <w:sz w:val="28"/>
          <w:szCs w:val="28"/>
        </w:rPr>
        <w:t xml:space="preserve"> та підготуватися до відповідального кроку. Вони цікавляться соціальними й політичними подіями, хоча самі себе часто </w:t>
      </w:r>
      <w:r w:rsidR="00514E9E" w:rsidRPr="00D17DF1">
        <w:rPr>
          <w:rFonts w:ascii="Times New Roman" w:hAnsi="Times New Roman" w:cs="Times New Roman"/>
          <w:sz w:val="28"/>
          <w:szCs w:val="28"/>
        </w:rPr>
        <w:lastRenderedPageBreak/>
        <w:t xml:space="preserve">називають аполітичними, і займають активну громадянську позицію. Вони швидко адаптуються до нових технологій і можуть навчатися майбутній професії онлайн. Вони </w:t>
      </w:r>
      <w:proofErr w:type="spellStart"/>
      <w:r w:rsidR="00514E9E" w:rsidRPr="00D17DF1">
        <w:rPr>
          <w:rFonts w:ascii="Times New Roman" w:hAnsi="Times New Roman" w:cs="Times New Roman"/>
          <w:sz w:val="28"/>
          <w:szCs w:val="28"/>
        </w:rPr>
        <w:t>мультизадачні</w:t>
      </w:r>
      <w:proofErr w:type="spellEnd"/>
      <w:r w:rsidR="00514E9E" w:rsidRPr="00D17DF1">
        <w:rPr>
          <w:rFonts w:ascii="Times New Roman" w:hAnsi="Times New Roman" w:cs="Times New Roman"/>
          <w:sz w:val="28"/>
          <w:szCs w:val="28"/>
        </w:rPr>
        <w:t xml:space="preserve"> і швидко перемикаються з одного завдання на інше. Щоправда, тут спеціалісти говорять і про недоліки: «</w:t>
      </w:r>
      <w:proofErr w:type="spellStart"/>
      <w:r w:rsidR="00514E9E" w:rsidRPr="00D17DF1">
        <w:rPr>
          <w:rFonts w:ascii="Times New Roman" w:hAnsi="Times New Roman" w:cs="Times New Roman"/>
          <w:sz w:val="28"/>
          <w:szCs w:val="28"/>
        </w:rPr>
        <w:t>кліпове</w:t>
      </w:r>
      <w:proofErr w:type="spellEnd"/>
      <w:r w:rsidR="00514E9E" w:rsidRPr="00D17DF1">
        <w:rPr>
          <w:rFonts w:ascii="Times New Roman" w:hAnsi="Times New Roman" w:cs="Times New Roman"/>
          <w:sz w:val="28"/>
          <w:szCs w:val="28"/>
        </w:rPr>
        <w:t xml:space="preserve"> мислення» (можливість сприймати інформацію маленькими порціями) та вміння тримати фокус не довше 8 секунд, орієнтацію на швидкість, а не на глибину і якість виконання завдання.</w:t>
      </w:r>
    </w:p>
    <w:p w14:paraId="5C2FE4DC" w14:textId="77777777" w:rsidR="001136BF" w:rsidRDefault="0019124B" w:rsidP="001136BF">
      <w:pPr>
        <w:spacing w:after="0" w:line="360" w:lineRule="auto"/>
        <w:jc w:val="both"/>
        <w:textAlignment w:val="baseline"/>
        <w:rPr>
          <w:rFonts w:ascii="Times New Roman" w:eastAsia="Times New Roman" w:hAnsi="Times New Roman" w:cs="Times New Roman"/>
          <w:sz w:val="28"/>
          <w:szCs w:val="28"/>
          <w:lang w:eastAsia="uk-UA"/>
        </w:rPr>
      </w:pPr>
      <w:r w:rsidRPr="00D17DF1">
        <w:rPr>
          <w:rFonts w:ascii="Times New Roman" w:hAnsi="Times New Roman" w:cs="Times New Roman"/>
          <w:sz w:val="28"/>
          <w:szCs w:val="28"/>
        </w:rPr>
        <w:t xml:space="preserve">       </w:t>
      </w:r>
      <w:r w:rsidR="00514E9E" w:rsidRPr="00D17DF1">
        <w:rPr>
          <w:rFonts w:ascii="Times New Roman" w:hAnsi="Times New Roman" w:cs="Times New Roman"/>
          <w:sz w:val="28"/>
          <w:szCs w:val="28"/>
        </w:rPr>
        <w:t xml:space="preserve">Психолог і тренер з навчання Діана Житня працює з підлітками вже вісім років. За цей час вона встигла поспілкуватися з понад півтора тисячею дітей, і у більшості відмічає слабку пам'ять. Причини – «надлишок інформації, яка не відкладається, і звичка фіксувати все на пристрої». До того ж, діти </w:t>
      </w:r>
      <w:proofErr w:type="spellStart"/>
      <w:r w:rsidR="00514E9E" w:rsidRPr="00D17DF1">
        <w:rPr>
          <w:rFonts w:ascii="Times New Roman" w:hAnsi="Times New Roman" w:cs="Times New Roman"/>
          <w:sz w:val="28"/>
          <w:szCs w:val="28"/>
        </w:rPr>
        <w:t>рідко</w:t>
      </w:r>
      <w:proofErr w:type="spellEnd"/>
      <w:r w:rsidR="00514E9E" w:rsidRPr="00D17DF1">
        <w:rPr>
          <w:rFonts w:ascii="Times New Roman" w:hAnsi="Times New Roman" w:cs="Times New Roman"/>
          <w:sz w:val="28"/>
          <w:szCs w:val="28"/>
        </w:rPr>
        <w:t xml:space="preserve"> читають. Але психолог каже й про серйозну перевагу: «У них краще розвинута креативність, вони пропонують набагато цікавіші ідеї, ніж дорослі в аналогічних ситуаціях». Якщо додати до цього схильність до підприємництва та бажання працювати не заради грошей, а задля суспільно важливих результатів, вимальовується обнадійлива картина. Можливо, в майбутню епоху роботів і автоматизації саме покоління Z розв'яже ключові світові проблеми завдяки поєднанню таланту, бізнесу, альтруїзму й технологій?</w:t>
      </w:r>
    </w:p>
    <w:p w14:paraId="7AC80FC6" w14:textId="17BC00F4" w:rsidR="00717FA2" w:rsidRPr="001136BF" w:rsidRDefault="00717FA2" w:rsidP="001136BF">
      <w:pPr>
        <w:spacing w:after="0" w:line="360" w:lineRule="auto"/>
        <w:jc w:val="center"/>
        <w:textAlignment w:val="baseline"/>
        <w:rPr>
          <w:rFonts w:ascii="Times New Roman" w:eastAsia="Times New Roman" w:hAnsi="Times New Roman" w:cs="Times New Roman"/>
          <w:i/>
          <w:sz w:val="28"/>
          <w:szCs w:val="28"/>
          <w:lang w:eastAsia="uk-UA"/>
        </w:rPr>
      </w:pPr>
      <w:r w:rsidRPr="001136BF">
        <w:rPr>
          <w:rFonts w:ascii="Times New Roman" w:hAnsi="Times New Roman" w:cs="Times New Roman"/>
          <w:i/>
          <w:sz w:val="28"/>
          <w:szCs w:val="28"/>
        </w:rPr>
        <w:t>Використані джерела:</w:t>
      </w:r>
    </w:p>
    <w:p w14:paraId="63216A94" w14:textId="760970D6" w:rsidR="00717FA2" w:rsidRPr="00E3592F" w:rsidRDefault="00717FA2" w:rsidP="001136BF">
      <w:pPr>
        <w:shd w:val="clear" w:color="auto" w:fill="FFFFFF"/>
        <w:spacing w:after="0" w:line="276" w:lineRule="auto"/>
        <w:rPr>
          <w:rFonts w:ascii="Times New Roman" w:hAnsi="Times New Roman" w:cs="Times New Roman"/>
          <w:i/>
          <w:sz w:val="28"/>
          <w:szCs w:val="28"/>
        </w:rPr>
      </w:pPr>
      <w:r w:rsidRPr="001136BF">
        <w:rPr>
          <w:rStyle w:val="HTML"/>
          <w:rFonts w:ascii="Times New Roman" w:hAnsi="Times New Roman" w:cs="Times New Roman"/>
          <w:i w:val="0"/>
          <w:color w:val="222222"/>
          <w:sz w:val="28"/>
          <w:szCs w:val="28"/>
        </w:rPr>
        <w:t xml:space="preserve">1.   </w:t>
      </w:r>
      <w:proofErr w:type="spellStart"/>
      <w:r w:rsidRPr="00E3592F">
        <w:rPr>
          <w:rStyle w:val="HTML"/>
          <w:rFonts w:ascii="Times New Roman" w:hAnsi="Times New Roman" w:cs="Times New Roman"/>
          <w:i w:val="0"/>
          <w:sz w:val="28"/>
          <w:szCs w:val="28"/>
        </w:rPr>
        <w:t>Howe</w:t>
      </w:r>
      <w:proofErr w:type="spellEnd"/>
      <w:r w:rsidRPr="00E3592F">
        <w:rPr>
          <w:rStyle w:val="HTML"/>
          <w:rFonts w:ascii="Times New Roman" w:hAnsi="Times New Roman" w:cs="Times New Roman"/>
          <w:i w:val="0"/>
          <w:sz w:val="28"/>
          <w:szCs w:val="28"/>
        </w:rPr>
        <w:t xml:space="preserve">, </w:t>
      </w:r>
      <w:proofErr w:type="spellStart"/>
      <w:r w:rsidRPr="00E3592F">
        <w:rPr>
          <w:rStyle w:val="HTML"/>
          <w:rFonts w:ascii="Times New Roman" w:hAnsi="Times New Roman" w:cs="Times New Roman"/>
          <w:i w:val="0"/>
          <w:sz w:val="28"/>
          <w:szCs w:val="28"/>
        </w:rPr>
        <w:t>Neil</w:t>
      </w:r>
      <w:proofErr w:type="spellEnd"/>
      <w:r w:rsidRPr="00E3592F">
        <w:rPr>
          <w:rStyle w:val="HTML"/>
          <w:rFonts w:ascii="Times New Roman" w:hAnsi="Times New Roman" w:cs="Times New Roman"/>
          <w:i w:val="0"/>
          <w:sz w:val="28"/>
          <w:szCs w:val="28"/>
        </w:rPr>
        <w:t xml:space="preserve"> (1992). </w:t>
      </w:r>
      <w:proofErr w:type="spellStart"/>
      <w:r w:rsidRPr="00E3592F">
        <w:rPr>
          <w:rStyle w:val="HTML"/>
          <w:rFonts w:ascii="Times New Roman" w:hAnsi="Times New Roman" w:cs="Times New Roman"/>
          <w:sz w:val="28"/>
          <w:szCs w:val="28"/>
        </w:rPr>
        <w:fldChar w:fldCharType="begin"/>
      </w:r>
      <w:r w:rsidRPr="00E3592F">
        <w:rPr>
          <w:rStyle w:val="HTML"/>
          <w:rFonts w:ascii="Times New Roman" w:hAnsi="Times New Roman" w:cs="Times New Roman"/>
          <w:sz w:val="28"/>
          <w:szCs w:val="28"/>
        </w:rPr>
        <w:instrText xml:space="preserve"> HYPERLINK "https://archive.org/details/generationshisto00stra_0" </w:instrText>
      </w:r>
      <w:r w:rsidRPr="00E3592F">
        <w:rPr>
          <w:rStyle w:val="HTML"/>
          <w:rFonts w:ascii="Times New Roman" w:hAnsi="Times New Roman" w:cs="Times New Roman"/>
          <w:sz w:val="28"/>
          <w:szCs w:val="28"/>
        </w:rPr>
        <w:fldChar w:fldCharType="separate"/>
      </w:r>
      <w:r w:rsidRPr="00E3592F">
        <w:rPr>
          <w:rStyle w:val="a4"/>
          <w:rFonts w:ascii="Times New Roman" w:hAnsi="Times New Roman" w:cs="Times New Roman"/>
          <w:iCs/>
          <w:color w:val="auto"/>
          <w:sz w:val="28"/>
          <w:szCs w:val="28"/>
          <w:u w:val="none"/>
        </w:rPr>
        <w:t>Generations</w:t>
      </w:r>
      <w:proofErr w:type="spellEnd"/>
      <w:r w:rsidRPr="00E3592F">
        <w:rPr>
          <w:rStyle w:val="a4"/>
          <w:rFonts w:ascii="Times New Roman" w:hAnsi="Times New Roman" w:cs="Times New Roman"/>
          <w:iCs/>
          <w:color w:val="auto"/>
          <w:sz w:val="28"/>
          <w:szCs w:val="28"/>
          <w:u w:val="none"/>
        </w:rPr>
        <w:t xml:space="preserve">: </w:t>
      </w:r>
      <w:proofErr w:type="spellStart"/>
      <w:r w:rsidRPr="00E3592F">
        <w:rPr>
          <w:rStyle w:val="a4"/>
          <w:rFonts w:ascii="Times New Roman" w:hAnsi="Times New Roman" w:cs="Times New Roman"/>
          <w:iCs/>
          <w:color w:val="auto"/>
          <w:sz w:val="28"/>
          <w:szCs w:val="28"/>
          <w:u w:val="none"/>
        </w:rPr>
        <w:t>The</w:t>
      </w:r>
      <w:proofErr w:type="spellEnd"/>
      <w:r w:rsidRPr="00E3592F">
        <w:rPr>
          <w:rStyle w:val="a4"/>
          <w:rFonts w:ascii="Times New Roman" w:hAnsi="Times New Roman" w:cs="Times New Roman"/>
          <w:iCs/>
          <w:color w:val="auto"/>
          <w:sz w:val="28"/>
          <w:szCs w:val="28"/>
          <w:u w:val="none"/>
        </w:rPr>
        <w:t xml:space="preserve"> </w:t>
      </w:r>
      <w:proofErr w:type="spellStart"/>
      <w:r w:rsidRPr="00E3592F">
        <w:rPr>
          <w:rStyle w:val="a4"/>
          <w:rFonts w:ascii="Times New Roman" w:hAnsi="Times New Roman" w:cs="Times New Roman"/>
          <w:iCs/>
          <w:color w:val="auto"/>
          <w:sz w:val="28"/>
          <w:szCs w:val="28"/>
          <w:u w:val="none"/>
        </w:rPr>
        <w:t>History</w:t>
      </w:r>
      <w:proofErr w:type="spellEnd"/>
      <w:r w:rsidRPr="00E3592F">
        <w:rPr>
          <w:rStyle w:val="a4"/>
          <w:rFonts w:ascii="Times New Roman" w:hAnsi="Times New Roman" w:cs="Times New Roman"/>
          <w:iCs/>
          <w:color w:val="auto"/>
          <w:sz w:val="28"/>
          <w:szCs w:val="28"/>
          <w:u w:val="none"/>
        </w:rPr>
        <w:t xml:space="preserve"> </w:t>
      </w:r>
      <w:proofErr w:type="spellStart"/>
      <w:r w:rsidRPr="00E3592F">
        <w:rPr>
          <w:rStyle w:val="a4"/>
          <w:rFonts w:ascii="Times New Roman" w:hAnsi="Times New Roman" w:cs="Times New Roman"/>
          <w:iCs/>
          <w:color w:val="auto"/>
          <w:sz w:val="28"/>
          <w:szCs w:val="28"/>
          <w:u w:val="none"/>
        </w:rPr>
        <w:t>of</w:t>
      </w:r>
      <w:proofErr w:type="spellEnd"/>
      <w:r w:rsidRPr="00E3592F">
        <w:rPr>
          <w:rStyle w:val="a4"/>
          <w:rFonts w:ascii="Times New Roman" w:hAnsi="Times New Roman" w:cs="Times New Roman"/>
          <w:iCs/>
          <w:color w:val="auto"/>
          <w:sz w:val="28"/>
          <w:szCs w:val="28"/>
          <w:u w:val="none"/>
        </w:rPr>
        <w:t xml:space="preserve"> </w:t>
      </w:r>
      <w:proofErr w:type="spellStart"/>
      <w:r w:rsidRPr="00E3592F">
        <w:rPr>
          <w:rStyle w:val="a4"/>
          <w:rFonts w:ascii="Times New Roman" w:hAnsi="Times New Roman" w:cs="Times New Roman"/>
          <w:iCs/>
          <w:color w:val="auto"/>
          <w:sz w:val="28"/>
          <w:szCs w:val="28"/>
          <w:u w:val="none"/>
        </w:rPr>
        <w:t>America's</w:t>
      </w:r>
      <w:proofErr w:type="spellEnd"/>
      <w:r w:rsidRPr="00E3592F">
        <w:rPr>
          <w:rStyle w:val="a4"/>
          <w:rFonts w:ascii="Times New Roman" w:hAnsi="Times New Roman" w:cs="Times New Roman"/>
          <w:iCs/>
          <w:color w:val="auto"/>
          <w:sz w:val="28"/>
          <w:szCs w:val="28"/>
          <w:u w:val="none"/>
        </w:rPr>
        <w:t xml:space="preserve"> </w:t>
      </w:r>
      <w:proofErr w:type="spellStart"/>
      <w:r w:rsidRPr="00E3592F">
        <w:rPr>
          <w:rStyle w:val="a4"/>
          <w:rFonts w:ascii="Times New Roman" w:hAnsi="Times New Roman" w:cs="Times New Roman"/>
          <w:iCs/>
          <w:color w:val="auto"/>
          <w:sz w:val="28"/>
          <w:szCs w:val="28"/>
          <w:u w:val="none"/>
        </w:rPr>
        <w:t>Future</w:t>
      </w:r>
      <w:proofErr w:type="spellEnd"/>
      <w:r w:rsidRPr="00E3592F">
        <w:rPr>
          <w:rStyle w:val="a4"/>
          <w:rFonts w:ascii="Times New Roman" w:hAnsi="Times New Roman" w:cs="Times New Roman"/>
          <w:iCs/>
          <w:color w:val="auto"/>
          <w:sz w:val="28"/>
          <w:szCs w:val="28"/>
          <w:u w:val="none"/>
        </w:rPr>
        <w:t xml:space="preserve">, 1584 </w:t>
      </w:r>
      <w:proofErr w:type="spellStart"/>
      <w:r w:rsidRPr="00E3592F">
        <w:rPr>
          <w:rStyle w:val="a4"/>
          <w:rFonts w:ascii="Times New Roman" w:hAnsi="Times New Roman" w:cs="Times New Roman"/>
          <w:iCs/>
          <w:color w:val="auto"/>
          <w:sz w:val="28"/>
          <w:szCs w:val="28"/>
          <w:u w:val="none"/>
        </w:rPr>
        <w:t>to</w:t>
      </w:r>
      <w:proofErr w:type="spellEnd"/>
      <w:r w:rsidRPr="00E3592F">
        <w:rPr>
          <w:rStyle w:val="a4"/>
          <w:rFonts w:ascii="Times New Roman" w:hAnsi="Times New Roman" w:cs="Times New Roman"/>
          <w:iCs/>
          <w:color w:val="auto"/>
          <w:sz w:val="28"/>
          <w:szCs w:val="28"/>
          <w:u w:val="none"/>
        </w:rPr>
        <w:t xml:space="preserve"> 2069</w:t>
      </w:r>
      <w:r w:rsidRPr="00E3592F">
        <w:rPr>
          <w:rStyle w:val="HTML"/>
          <w:rFonts w:ascii="Times New Roman" w:hAnsi="Times New Roman" w:cs="Times New Roman"/>
          <w:sz w:val="28"/>
          <w:szCs w:val="28"/>
        </w:rPr>
        <w:fldChar w:fldCharType="end"/>
      </w:r>
      <w:r w:rsidRPr="00E3592F">
        <w:rPr>
          <w:rStyle w:val="HTML"/>
          <w:rFonts w:ascii="Times New Roman" w:hAnsi="Times New Roman" w:cs="Times New Roman"/>
          <w:sz w:val="28"/>
          <w:szCs w:val="28"/>
        </w:rPr>
        <w:t>. </w:t>
      </w:r>
      <w:hyperlink r:id="rId7" w:tooltip="International Standard Book Number" w:history="1">
        <w:r w:rsidRPr="00E3592F">
          <w:rPr>
            <w:rStyle w:val="a4"/>
            <w:rFonts w:ascii="Times New Roman" w:hAnsi="Times New Roman" w:cs="Times New Roman"/>
            <w:iCs/>
            <w:color w:val="auto"/>
            <w:sz w:val="28"/>
            <w:szCs w:val="28"/>
            <w:u w:val="none"/>
          </w:rPr>
          <w:t>ISBN</w:t>
        </w:r>
      </w:hyperlink>
      <w:r w:rsidRPr="00E3592F">
        <w:rPr>
          <w:rStyle w:val="HTML"/>
          <w:rFonts w:ascii="Times New Roman" w:hAnsi="Times New Roman" w:cs="Times New Roman"/>
          <w:sz w:val="28"/>
          <w:szCs w:val="28"/>
        </w:rPr>
        <w:t> </w:t>
      </w:r>
      <w:hyperlink r:id="rId8" w:tooltip="Special:BookSources/978-0688119126" w:history="1">
        <w:r w:rsidRPr="00E3592F">
          <w:rPr>
            <w:rStyle w:val="a4"/>
            <w:rFonts w:ascii="Times New Roman" w:hAnsi="Times New Roman" w:cs="Times New Roman"/>
            <w:iCs/>
            <w:color w:val="auto"/>
            <w:sz w:val="28"/>
            <w:szCs w:val="28"/>
            <w:u w:val="none"/>
          </w:rPr>
          <w:t>978-0688119126</w:t>
        </w:r>
      </w:hyperlink>
      <w:r w:rsidRPr="00E3592F">
        <w:rPr>
          <w:rStyle w:val="HTML"/>
          <w:rFonts w:ascii="Times New Roman" w:hAnsi="Times New Roman" w:cs="Times New Roman"/>
          <w:sz w:val="28"/>
          <w:szCs w:val="28"/>
        </w:rPr>
        <w:t>.</w:t>
      </w:r>
    </w:p>
    <w:p w14:paraId="1402A9AD" w14:textId="3359EAA5" w:rsidR="00717FA2" w:rsidRPr="00E3592F" w:rsidRDefault="00717FA2" w:rsidP="001136BF">
      <w:pPr>
        <w:pStyle w:val="1"/>
        <w:shd w:val="clear" w:color="auto" w:fill="FFFFFF"/>
        <w:spacing w:before="0" w:line="276" w:lineRule="auto"/>
        <w:rPr>
          <w:rFonts w:ascii="Times New Roman" w:hAnsi="Times New Roman" w:cs="Times New Roman"/>
          <w:color w:val="auto"/>
          <w:sz w:val="28"/>
          <w:szCs w:val="28"/>
        </w:rPr>
      </w:pPr>
      <w:r w:rsidRPr="00E3592F">
        <w:rPr>
          <w:rStyle w:val="HTML"/>
          <w:rFonts w:ascii="Times New Roman" w:hAnsi="Times New Roman" w:cs="Times New Roman"/>
          <w:i w:val="0"/>
          <w:color w:val="auto"/>
          <w:sz w:val="28"/>
          <w:szCs w:val="28"/>
        </w:rPr>
        <w:t>2.</w:t>
      </w:r>
      <w:r w:rsidR="00271083" w:rsidRPr="00E3592F">
        <w:rPr>
          <w:rStyle w:val="HTML"/>
          <w:rFonts w:ascii="Times New Roman" w:hAnsi="Times New Roman" w:cs="Times New Roman"/>
          <w:i w:val="0"/>
          <w:color w:val="auto"/>
          <w:sz w:val="28"/>
          <w:szCs w:val="28"/>
        </w:rPr>
        <w:t xml:space="preserve"> </w:t>
      </w:r>
      <w:r w:rsidRPr="00E3592F">
        <w:rPr>
          <w:rStyle w:val="HTML"/>
          <w:rFonts w:ascii="Times New Roman" w:hAnsi="Times New Roman" w:cs="Times New Roman"/>
          <w:i w:val="0"/>
          <w:color w:val="auto"/>
          <w:sz w:val="28"/>
          <w:szCs w:val="28"/>
        </w:rPr>
        <w:t xml:space="preserve"> </w:t>
      </w:r>
      <w:proofErr w:type="spellStart"/>
      <w:r w:rsidRPr="00E3592F">
        <w:rPr>
          <w:rStyle w:val="HTML"/>
          <w:rFonts w:ascii="Times New Roman" w:hAnsi="Times New Roman" w:cs="Times New Roman"/>
          <w:i w:val="0"/>
          <w:color w:val="auto"/>
          <w:sz w:val="28"/>
          <w:szCs w:val="28"/>
        </w:rPr>
        <w:t>Strauss</w:t>
      </w:r>
      <w:proofErr w:type="spellEnd"/>
      <w:r w:rsidRPr="00E3592F">
        <w:rPr>
          <w:rStyle w:val="HTML"/>
          <w:rFonts w:ascii="Times New Roman" w:hAnsi="Times New Roman" w:cs="Times New Roman"/>
          <w:i w:val="0"/>
          <w:color w:val="auto"/>
          <w:sz w:val="28"/>
          <w:szCs w:val="28"/>
        </w:rPr>
        <w:t xml:space="preserve">, </w:t>
      </w:r>
      <w:proofErr w:type="spellStart"/>
      <w:r w:rsidRPr="00E3592F">
        <w:rPr>
          <w:rStyle w:val="HTML"/>
          <w:rFonts w:ascii="Times New Roman" w:hAnsi="Times New Roman" w:cs="Times New Roman"/>
          <w:i w:val="0"/>
          <w:color w:val="auto"/>
          <w:sz w:val="28"/>
          <w:szCs w:val="28"/>
        </w:rPr>
        <w:t>William</w:t>
      </w:r>
      <w:proofErr w:type="spellEnd"/>
      <w:r w:rsidRPr="00E3592F">
        <w:rPr>
          <w:rStyle w:val="HTML"/>
          <w:rFonts w:ascii="Times New Roman" w:hAnsi="Times New Roman" w:cs="Times New Roman"/>
          <w:i w:val="0"/>
          <w:color w:val="auto"/>
          <w:sz w:val="28"/>
          <w:szCs w:val="28"/>
        </w:rPr>
        <w:t xml:space="preserve"> </w:t>
      </w:r>
      <w:r w:rsidR="00271083" w:rsidRPr="00E3592F">
        <w:rPr>
          <w:rStyle w:val="HTML"/>
          <w:rFonts w:ascii="Times New Roman" w:hAnsi="Times New Roman" w:cs="Times New Roman"/>
          <w:i w:val="0"/>
          <w:color w:val="auto"/>
          <w:sz w:val="28"/>
          <w:szCs w:val="28"/>
        </w:rPr>
        <w:t xml:space="preserve"> </w:t>
      </w:r>
      <w:r w:rsidRPr="00E3592F">
        <w:rPr>
          <w:rStyle w:val="HTML"/>
          <w:rFonts w:ascii="Times New Roman" w:hAnsi="Times New Roman" w:cs="Times New Roman"/>
          <w:i w:val="0"/>
          <w:color w:val="auto"/>
          <w:sz w:val="28"/>
          <w:szCs w:val="28"/>
        </w:rPr>
        <w:t xml:space="preserve"> </w:t>
      </w:r>
      <w:proofErr w:type="spellStart"/>
      <w:r w:rsidRPr="00E3592F">
        <w:rPr>
          <w:rStyle w:val="HTML"/>
          <w:rFonts w:ascii="Times New Roman" w:hAnsi="Times New Roman" w:cs="Times New Roman"/>
          <w:i w:val="0"/>
          <w:color w:val="auto"/>
          <w:sz w:val="28"/>
          <w:szCs w:val="28"/>
        </w:rPr>
        <w:t>Howe</w:t>
      </w:r>
      <w:proofErr w:type="spellEnd"/>
      <w:r w:rsidRPr="00E3592F">
        <w:rPr>
          <w:rStyle w:val="HTML"/>
          <w:rFonts w:ascii="Times New Roman" w:hAnsi="Times New Roman" w:cs="Times New Roman"/>
          <w:i w:val="0"/>
          <w:color w:val="auto"/>
          <w:sz w:val="28"/>
          <w:szCs w:val="28"/>
        </w:rPr>
        <w:t xml:space="preserve">, </w:t>
      </w:r>
      <w:proofErr w:type="spellStart"/>
      <w:r w:rsidRPr="00E3592F">
        <w:rPr>
          <w:rStyle w:val="HTML"/>
          <w:rFonts w:ascii="Times New Roman" w:hAnsi="Times New Roman" w:cs="Times New Roman"/>
          <w:i w:val="0"/>
          <w:color w:val="auto"/>
          <w:sz w:val="28"/>
          <w:szCs w:val="28"/>
        </w:rPr>
        <w:t>Neil</w:t>
      </w:r>
      <w:proofErr w:type="spellEnd"/>
      <w:r w:rsidRPr="00E3592F">
        <w:rPr>
          <w:rStyle w:val="HTML"/>
          <w:rFonts w:ascii="Times New Roman" w:hAnsi="Times New Roman" w:cs="Times New Roman"/>
          <w:i w:val="0"/>
          <w:color w:val="auto"/>
          <w:sz w:val="28"/>
          <w:szCs w:val="28"/>
        </w:rPr>
        <w:t xml:space="preserve"> (1997).</w:t>
      </w:r>
      <w:r w:rsidRPr="00E3592F">
        <w:rPr>
          <w:rStyle w:val="HTML"/>
          <w:rFonts w:ascii="Times New Roman" w:hAnsi="Times New Roman" w:cs="Times New Roman"/>
          <w:color w:val="auto"/>
          <w:sz w:val="28"/>
          <w:szCs w:val="28"/>
        </w:rPr>
        <w:t> </w:t>
      </w:r>
      <w:proofErr w:type="spellStart"/>
      <w:r w:rsidRPr="00E3592F">
        <w:rPr>
          <w:rStyle w:val="a-size-extra-large"/>
          <w:rFonts w:ascii="Times New Roman" w:hAnsi="Times New Roman" w:cs="Times New Roman"/>
          <w:bCs/>
          <w:color w:val="auto"/>
          <w:sz w:val="28"/>
          <w:szCs w:val="28"/>
        </w:rPr>
        <w:t>The</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Fourth</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Turning</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What</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the</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Cycles</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of</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History</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Tell</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Us</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About</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America's</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Next</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Rendezvous</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with</w:t>
      </w:r>
      <w:proofErr w:type="spellEnd"/>
      <w:r w:rsidRPr="00E3592F">
        <w:rPr>
          <w:rStyle w:val="a-size-extra-large"/>
          <w:rFonts w:ascii="Times New Roman" w:hAnsi="Times New Roman" w:cs="Times New Roman"/>
          <w:bCs/>
          <w:color w:val="auto"/>
          <w:sz w:val="28"/>
          <w:szCs w:val="28"/>
        </w:rPr>
        <w:t xml:space="preserve"> </w:t>
      </w:r>
      <w:proofErr w:type="spellStart"/>
      <w:r w:rsidRPr="00E3592F">
        <w:rPr>
          <w:rStyle w:val="a-size-extra-large"/>
          <w:rFonts w:ascii="Times New Roman" w:hAnsi="Times New Roman" w:cs="Times New Roman"/>
          <w:bCs/>
          <w:color w:val="auto"/>
          <w:sz w:val="28"/>
          <w:szCs w:val="28"/>
        </w:rPr>
        <w:t>Destiny</w:t>
      </w:r>
      <w:proofErr w:type="spellEnd"/>
      <w:r w:rsidRPr="00E3592F">
        <w:rPr>
          <w:rStyle w:val="a-size-extra-large"/>
          <w:rFonts w:ascii="Times New Roman" w:hAnsi="Times New Roman" w:cs="Times New Roman"/>
          <w:bCs/>
          <w:color w:val="auto"/>
          <w:sz w:val="28"/>
          <w:szCs w:val="28"/>
        </w:rPr>
        <w:t> </w:t>
      </w:r>
      <w:proofErr w:type="spellStart"/>
      <w:r w:rsidRPr="00E3592F">
        <w:rPr>
          <w:rStyle w:val="a-size-large"/>
          <w:rFonts w:ascii="Times New Roman" w:hAnsi="Times New Roman" w:cs="Times New Roman"/>
          <w:bCs/>
          <w:color w:val="auto"/>
          <w:sz w:val="28"/>
          <w:szCs w:val="28"/>
        </w:rPr>
        <w:t>Kindle</w:t>
      </w:r>
      <w:proofErr w:type="spellEnd"/>
      <w:r w:rsidRPr="00E3592F">
        <w:rPr>
          <w:rStyle w:val="a-size-large"/>
          <w:rFonts w:ascii="Times New Roman" w:hAnsi="Times New Roman" w:cs="Times New Roman"/>
          <w:bCs/>
          <w:color w:val="auto"/>
          <w:sz w:val="28"/>
          <w:szCs w:val="28"/>
        </w:rPr>
        <w:t xml:space="preserve"> </w:t>
      </w:r>
      <w:proofErr w:type="spellStart"/>
      <w:r w:rsidRPr="00E3592F">
        <w:rPr>
          <w:rStyle w:val="a-size-large"/>
          <w:rFonts w:ascii="Times New Roman" w:hAnsi="Times New Roman" w:cs="Times New Roman"/>
          <w:bCs/>
          <w:color w:val="auto"/>
          <w:sz w:val="28"/>
          <w:szCs w:val="28"/>
        </w:rPr>
        <w:t>Edition</w:t>
      </w:r>
      <w:proofErr w:type="spellEnd"/>
      <w:r w:rsidR="00271083" w:rsidRPr="00E3592F">
        <w:rPr>
          <w:rStyle w:val="a-size-large"/>
          <w:rFonts w:ascii="Times New Roman" w:hAnsi="Times New Roman" w:cs="Times New Roman"/>
          <w:bCs/>
          <w:color w:val="auto"/>
          <w:sz w:val="28"/>
          <w:szCs w:val="28"/>
        </w:rPr>
        <w:t xml:space="preserve"> </w:t>
      </w:r>
      <w:proofErr w:type="spellStart"/>
      <w:r w:rsidRPr="00E3592F">
        <w:rPr>
          <w:rStyle w:val="HTML"/>
          <w:rFonts w:ascii="Times New Roman" w:hAnsi="Times New Roman" w:cs="Times New Roman"/>
          <w:color w:val="auto"/>
          <w:sz w:val="28"/>
          <w:szCs w:val="28"/>
        </w:rPr>
        <w:t>Three</w:t>
      </w:r>
      <w:proofErr w:type="spellEnd"/>
      <w:r w:rsidRPr="00E3592F">
        <w:rPr>
          <w:rStyle w:val="HTML"/>
          <w:rFonts w:ascii="Times New Roman" w:hAnsi="Times New Roman" w:cs="Times New Roman"/>
          <w:color w:val="auto"/>
          <w:sz w:val="28"/>
          <w:szCs w:val="28"/>
        </w:rPr>
        <w:t xml:space="preserve"> </w:t>
      </w:r>
      <w:proofErr w:type="spellStart"/>
      <w:r w:rsidRPr="00E3592F">
        <w:rPr>
          <w:rStyle w:val="HTML"/>
          <w:rFonts w:ascii="Times New Roman" w:hAnsi="Times New Roman" w:cs="Times New Roman"/>
          <w:color w:val="auto"/>
          <w:sz w:val="28"/>
          <w:szCs w:val="28"/>
        </w:rPr>
        <w:t>Rivers</w:t>
      </w:r>
      <w:proofErr w:type="spellEnd"/>
      <w:r w:rsidRPr="00E3592F">
        <w:rPr>
          <w:rStyle w:val="HTML"/>
          <w:rFonts w:ascii="Times New Roman" w:hAnsi="Times New Roman" w:cs="Times New Roman"/>
          <w:color w:val="auto"/>
          <w:sz w:val="28"/>
          <w:szCs w:val="28"/>
        </w:rPr>
        <w:t xml:space="preserve"> </w:t>
      </w:r>
      <w:proofErr w:type="spellStart"/>
      <w:r w:rsidRPr="00E3592F">
        <w:rPr>
          <w:rStyle w:val="HTML"/>
          <w:rFonts w:ascii="Times New Roman" w:hAnsi="Times New Roman" w:cs="Times New Roman"/>
          <w:color w:val="auto"/>
          <w:sz w:val="28"/>
          <w:szCs w:val="28"/>
        </w:rPr>
        <w:t>Press</w:t>
      </w:r>
      <w:proofErr w:type="spellEnd"/>
      <w:r w:rsidRPr="00E3592F">
        <w:rPr>
          <w:rStyle w:val="HTML"/>
          <w:rFonts w:ascii="Times New Roman" w:hAnsi="Times New Roman" w:cs="Times New Roman"/>
          <w:color w:val="auto"/>
          <w:sz w:val="28"/>
          <w:szCs w:val="28"/>
        </w:rPr>
        <w:t>. </w:t>
      </w:r>
      <w:hyperlink r:id="rId9" w:tooltip="Amazon Standard Identification Number" w:history="1">
        <w:r w:rsidRPr="00E3592F">
          <w:rPr>
            <w:rStyle w:val="a4"/>
            <w:rFonts w:ascii="Times New Roman" w:hAnsi="Times New Roman" w:cs="Times New Roman"/>
            <w:iCs/>
            <w:color w:val="auto"/>
            <w:sz w:val="28"/>
            <w:szCs w:val="28"/>
            <w:u w:val="none"/>
          </w:rPr>
          <w:t>ASIN</w:t>
        </w:r>
      </w:hyperlink>
      <w:r w:rsidRPr="00E3592F">
        <w:rPr>
          <w:rStyle w:val="HTML"/>
          <w:rFonts w:ascii="Times New Roman" w:hAnsi="Times New Roman" w:cs="Times New Roman"/>
          <w:color w:val="auto"/>
          <w:sz w:val="28"/>
          <w:szCs w:val="28"/>
        </w:rPr>
        <w:t> </w:t>
      </w:r>
      <w:hyperlink r:id="rId10" w:history="1">
        <w:r w:rsidRPr="00E3592F">
          <w:rPr>
            <w:rStyle w:val="a4"/>
            <w:rFonts w:ascii="Times New Roman" w:hAnsi="Times New Roman" w:cs="Times New Roman"/>
            <w:iCs/>
            <w:color w:val="auto"/>
            <w:sz w:val="28"/>
            <w:szCs w:val="28"/>
            <w:u w:val="none"/>
          </w:rPr>
          <w:t>B001RKFU4I</w:t>
        </w:r>
      </w:hyperlink>
      <w:r w:rsidRPr="00E3592F">
        <w:rPr>
          <w:rStyle w:val="HTML"/>
          <w:rFonts w:ascii="Times New Roman" w:hAnsi="Times New Roman" w:cs="Times New Roman"/>
          <w:color w:val="auto"/>
          <w:sz w:val="28"/>
          <w:szCs w:val="28"/>
        </w:rPr>
        <w:t>.</w:t>
      </w:r>
    </w:p>
    <w:p w14:paraId="3D70666A" w14:textId="3B0140B1" w:rsidR="00736C7F" w:rsidRPr="00E3592F" w:rsidRDefault="00271083" w:rsidP="001136BF">
      <w:pPr>
        <w:shd w:val="clear" w:color="auto" w:fill="FFFFFF"/>
        <w:spacing w:after="0" w:line="276" w:lineRule="auto"/>
        <w:textAlignment w:val="center"/>
        <w:rPr>
          <w:rFonts w:ascii="Times New Roman" w:hAnsi="Times New Roman" w:cs="Times New Roman"/>
          <w:sz w:val="28"/>
          <w:szCs w:val="28"/>
        </w:rPr>
      </w:pPr>
      <w:r w:rsidRPr="00E3592F">
        <w:rPr>
          <w:rFonts w:ascii="Times New Roman" w:hAnsi="Times New Roman" w:cs="Times New Roman"/>
          <w:sz w:val="28"/>
          <w:szCs w:val="28"/>
        </w:rPr>
        <w:t xml:space="preserve">3. </w:t>
      </w:r>
      <w:r w:rsidR="001136BF" w:rsidRPr="00E3592F">
        <w:rPr>
          <w:rFonts w:ascii="Times New Roman" w:hAnsi="Times New Roman" w:cs="Times New Roman"/>
          <w:sz w:val="28"/>
          <w:szCs w:val="28"/>
          <w:shd w:val="clear" w:color="auto" w:fill="FFFFFF"/>
        </w:rPr>
        <w:t xml:space="preserve"> </w:t>
      </w:r>
      <w:r w:rsidRPr="00E3592F">
        <w:rPr>
          <w:rFonts w:ascii="Times New Roman" w:hAnsi="Times New Roman" w:cs="Times New Roman"/>
          <w:sz w:val="28"/>
          <w:szCs w:val="28"/>
          <w:shd w:val="clear" w:color="auto" w:fill="FFFFFF"/>
        </w:rPr>
        <w:t xml:space="preserve"> та орієнтири українського «покоління Z»: як порозумітися з «цифровим» поколінням</w:t>
      </w:r>
      <w:r w:rsidRPr="00E3592F">
        <w:rPr>
          <w:rFonts w:ascii="Times New Roman" w:hAnsi="Times New Roman" w:cs="Times New Roman"/>
          <w:sz w:val="28"/>
          <w:szCs w:val="28"/>
          <w:shd w:val="clear" w:color="auto" w:fill="FFFFFF"/>
        </w:rPr>
        <w:t xml:space="preserve"> /</w:t>
      </w:r>
      <w:r w:rsidRPr="00E3592F">
        <w:rPr>
          <w:rFonts w:ascii="Times New Roman" w:hAnsi="Times New Roman" w:cs="Times New Roman"/>
          <w:sz w:val="28"/>
          <w:szCs w:val="28"/>
        </w:rPr>
        <w:t xml:space="preserve"> </w:t>
      </w:r>
      <w:hyperlink r:id="rId11" w:history="1">
        <w:r w:rsidRPr="00E3592F">
          <w:rPr>
            <w:rStyle w:val="a4"/>
            <w:rFonts w:ascii="Times New Roman" w:hAnsi="Times New Roman" w:cs="Times New Roman"/>
            <w:color w:val="auto"/>
            <w:sz w:val="28"/>
            <w:szCs w:val="28"/>
            <w:u w:val="none"/>
          </w:rPr>
          <w:t>https://ru.calameo.com/books/0054021172aa43655a251</w:t>
        </w:r>
      </w:hyperlink>
    </w:p>
    <w:p w14:paraId="709B7A9E" w14:textId="3A1B9726" w:rsidR="001136BF" w:rsidRPr="00E3592F" w:rsidRDefault="00271083" w:rsidP="001136BF">
      <w:pPr>
        <w:spacing w:after="0" w:line="276" w:lineRule="auto"/>
        <w:textAlignment w:val="center"/>
        <w:rPr>
          <w:rFonts w:ascii="Times New Roman" w:hAnsi="Times New Roman" w:cs="Times New Roman"/>
          <w:sz w:val="28"/>
          <w:szCs w:val="28"/>
          <w:shd w:val="clear" w:color="auto" w:fill="FFFFFF"/>
        </w:rPr>
      </w:pPr>
      <w:r w:rsidRPr="00E3592F">
        <w:rPr>
          <w:rFonts w:ascii="Times New Roman" w:hAnsi="Times New Roman" w:cs="Times New Roman"/>
          <w:sz w:val="28"/>
          <w:szCs w:val="28"/>
        </w:rPr>
        <w:t>4.</w:t>
      </w:r>
      <w:r w:rsidR="001136BF" w:rsidRPr="00E3592F">
        <w:rPr>
          <w:rFonts w:ascii="Times New Roman" w:hAnsi="Times New Roman" w:cs="Times New Roman"/>
          <w:sz w:val="28"/>
          <w:szCs w:val="28"/>
        </w:rPr>
        <w:t xml:space="preserve"> </w:t>
      </w:r>
      <w:r w:rsidRPr="00E3592F">
        <w:rPr>
          <w:rStyle w:val="30"/>
          <w:rFonts w:eastAsiaTheme="minorHAnsi"/>
          <w:sz w:val="28"/>
          <w:szCs w:val="28"/>
          <w:bdr w:val="none" w:sz="0" w:space="0" w:color="auto" w:frame="1"/>
        </w:rPr>
        <w:t xml:space="preserve"> </w:t>
      </w:r>
      <w:r w:rsidRPr="00E3592F">
        <w:rPr>
          <w:rFonts w:ascii="Times New Roman" w:eastAsia="Times New Roman" w:hAnsi="Times New Roman" w:cs="Times New Roman"/>
          <w:bCs/>
          <w:sz w:val="28"/>
          <w:szCs w:val="28"/>
          <w:bdr w:val="none" w:sz="0" w:space="0" w:color="auto" w:frame="1"/>
          <w:lang w:eastAsia="uk-UA"/>
        </w:rPr>
        <w:t>ПОКОЛІННЯ Z:</w:t>
      </w:r>
      <w:r w:rsidRPr="00E3592F">
        <w:rPr>
          <w:rFonts w:ascii="Times New Roman" w:eastAsia="Times New Roman" w:hAnsi="Times New Roman" w:cs="Times New Roman"/>
          <w:sz w:val="28"/>
          <w:szCs w:val="28"/>
          <w:lang w:eastAsia="uk-UA"/>
        </w:rPr>
        <w:t xml:space="preserve"> </w:t>
      </w:r>
      <w:r w:rsidRPr="00271083">
        <w:rPr>
          <w:rFonts w:ascii="Times New Roman" w:eastAsia="Times New Roman" w:hAnsi="Times New Roman" w:cs="Times New Roman"/>
          <w:bCs/>
          <w:sz w:val="28"/>
          <w:szCs w:val="28"/>
          <w:bdr w:val="none" w:sz="0" w:space="0" w:color="auto" w:frame="1"/>
          <w:lang w:eastAsia="uk-UA"/>
        </w:rPr>
        <w:t>як ми стаємо свідками появи</w:t>
      </w:r>
      <w:r w:rsidRPr="00E3592F">
        <w:rPr>
          <w:rFonts w:ascii="Times New Roman" w:eastAsia="Times New Roman" w:hAnsi="Times New Roman" w:cs="Times New Roman"/>
          <w:sz w:val="28"/>
          <w:szCs w:val="28"/>
          <w:lang w:eastAsia="uk-UA"/>
        </w:rPr>
        <w:t xml:space="preserve"> </w:t>
      </w:r>
      <w:r w:rsidRPr="00271083">
        <w:rPr>
          <w:rFonts w:ascii="Times New Roman" w:eastAsia="Times New Roman" w:hAnsi="Times New Roman" w:cs="Times New Roman"/>
          <w:bCs/>
          <w:sz w:val="28"/>
          <w:szCs w:val="28"/>
          <w:bdr w:val="none" w:sz="0" w:space="0" w:color="auto" w:frame="1"/>
          <w:lang w:eastAsia="uk-UA"/>
        </w:rPr>
        <w:t xml:space="preserve">нової генерації </w:t>
      </w:r>
      <w:proofErr w:type="spellStart"/>
      <w:r w:rsidRPr="00271083">
        <w:rPr>
          <w:rFonts w:ascii="Times New Roman" w:eastAsia="Times New Roman" w:hAnsi="Times New Roman" w:cs="Times New Roman"/>
          <w:bCs/>
          <w:sz w:val="28"/>
          <w:szCs w:val="28"/>
          <w:bdr w:val="none" w:sz="0" w:space="0" w:color="auto" w:frame="1"/>
          <w:lang w:eastAsia="uk-UA"/>
        </w:rPr>
        <w:t>інноваторів</w:t>
      </w:r>
      <w:proofErr w:type="spellEnd"/>
      <w:r w:rsidR="003A0D8F" w:rsidRPr="00E3592F">
        <w:rPr>
          <w:rFonts w:ascii="Times New Roman" w:eastAsia="Times New Roman" w:hAnsi="Times New Roman" w:cs="Times New Roman"/>
          <w:bCs/>
          <w:sz w:val="28"/>
          <w:szCs w:val="28"/>
          <w:bdr w:val="none" w:sz="0" w:space="0" w:color="auto" w:frame="1"/>
          <w:lang w:eastAsia="uk-UA"/>
        </w:rPr>
        <w:t xml:space="preserve"> </w:t>
      </w:r>
      <w:r w:rsidR="003A0D8F" w:rsidRPr="00E3592F">
        <w:rPr>
          <w:rFonts w:ascii="Times New Roman" w:hAnsi="Times New Roman" w:cs="Times New Roman"/>
          <w:sz w:val="28"/>
          <w:szCs w:val="28"/>
          <w:shd w:val="clear" w:color="auto" w:fill="FFFFFF"/>
        </w:rPr>
        <w:t>/</w:t>
      </w:r>
      <w:r w:rsidR="003A0D8F" w:rsidRPr="00E3592F">
        <w:rPr>
          <w:rFonts w:ascii="Times New Roman" w:eastAsia="Times New Roman" w:hAnsi="Times New Roman" w:cs="Times New Roman"/>
          <w:bCs/>
          <w:sz w:val="28"/>
          <w:szCs w:val="28"/>
          <w:bdr w:val="none" w:sz="0" w:space="0" w:color="auto" w:frame="1"/>
          <w:lang w:eastAsia="uk-UA"/>
        </w:rPr>
        <w:t xml:space="preserve"> </w:t>
      </w:r>
      <w:hyperlink r:id="rId12" w:history="1">
        <w:r w:rsidR="003A0D8F" w:rsidRPr="00E3592F">
          <w:rPr>
            <w:rStyle w:val="a4"/>
            <w:rFonts w:ascii="Times New Roman" w:hAnsi="Times New Roman" w:cs="Times New Roman"/>
            <w:color w:val="auto"/>
            <w:sz w:val="28"/>
            <w:szCs w:val="28"/>
            <w:u w:val="none"/>
          </w:rPr>
          <w:t>http://earlybirds.platfor.ma/z-generation</w:t>
        </w:r>
        <w:r w:rsidR="003A0D8F" w:rsidRPr="00E3592F">
          <w:rPr>
            <w:rStyle w:val="a4"/>
            <w:rFonts w:ascii="Times New Roman" w:hAnsi="Times New Roman" w:cs="Times New Roman"/>
            <w:color w:val="auto"/>
            <w:sz w:val="28"/>
            <w:szCs w:val="28"/>
            <w:u w:val="none"/>
            <w:shd w:val="clear" w:color="auto" w:fill="FFFFFF"/>
          </w:rPr>
          <w:t>/</w:t>
        </w:r>
      </w:hyperlink>
    </w:p>
    <w:p w14:paraId="1FEFE711" w14:textId="4F826645" w:rsidR="003A0D8F" w:rsidRPr="00E3592F" w:rsidRDefault="003A0D8F" w:rsidP="001136BF">
      <w:pPr>
        <w:spacing w:after="0" w:line="276" w:lineRule="auto"/>
        <w:textAlignment w:val="center"/>
        <w:rPr>
          <w:rFonts w:ascii="Times New Roman" w:hAnsi="Times New Roman" w:cs="Times New Roman"/>
          <w:sz w:val="28"/>
          <w:szCs w:val="28"/>
          <w:shd w:val="clear" w:color="auto" w:fill="FFFFFF"/>
        </w:rPr>
      </w:pPr>
      <w:r w:rsidRPr="00E3592F">
        <w:rPr>
          <w:rFonts w:ascii="Times New Roman" w:eastAsia="Times New Roman" w:hAnsi="Times New Roman" w:cs="Times New Roman"/>
          <w:sz w:val="28"/>
          <w:szCs w:val="28"/>
          <w:lang w:eastAsia="uk-UA"/>
        </w:rPr>
        <w:t xml:space="preserve">5. </w:t>
      </w:r>
      <w:r w:rsidR="001136BF" w:rsidRPr="00E3592F">
        <w:rPr>
          <w:rFonts w:ascii="Times New Roman" w:eastAsia="Times New Roman" w:hAnsi="Times New Roman" w:cs="Times New Roman"/>
          <w:sz w:val="28"/>
          <w:szCs w:val="28"/>
          <w:lang w:eastAsia="uk-UA"/>
        </w:rPr>
        <w:t xml:space="preserve"> </w:t>
      </w:r>
      <w:r w:rsidRPr="00E3592F">
        <w:rPr>
          <w:rFonts w:ascii="Times New Roman" w:hAnsi="Times New Roman" w:cs="Times New Roman"/>
          <w:sz w:val="28"/>
          <w:szCs w:val="28"/>
          <w:shd w:val="clear" w:color="auto" w:fill="FFFFFF"/>
        </w:rPr>
        <w:t>Хто такі «ікси» та «ігреки» і як їм порозумітися з «зетами»</w:t>
      </w:r>
      <w:r w:rsidRPr="00E3592F">
        <w:rPr>
          <w:rFonts w:ascii="Times New Roman" w:hAnsi="Times New Roman" w:cs="Times New Roman"/>
          <w:sz w:val="28"/>
          <w:szCs w:val="28"/>
          <w:shd w:val="clear" w:color="auto" w:fill="FFFFFF"/>
        </w:rPr>
        <w:t xml:space="preserve"> </w:t>
      </w:r>
      <w:r w:rsidRPr="00E3592F">
        <w:rPr>
          <w:rFonts w:ascii="Times New Roman" w:hAnsi="Times New Roman" w:cs="Times New Roman"/>
          <w:sz w:val="28"/>
          <w:szCs w:val="28"/>
        </w:rPr>
        <w:t> </w:t>
      </w:r>
      <w:r w:rsidRPr="00E3592F">
        <w:rPr>
          <w:rFonts w:ascii="Times New Roman" w:hAnsi="Times New Roman" w:cs="Times New Roman"/>
          <w:sz w:val="28"/>
          <w:szCs w:val="28"/>
          <w:shd w:val="clear" w:color="auto" w:fill="FFFFFF"/>
        </w:rPr>
        <w:t>/</w:t>
      </w:r>
      <w:r w:rsidRPr="00E3592F">
        <w:rPr>
          <w:rFonts w:ascii="Times New Roman" w:hAnsi="Times New Roman" w:cs="Times New Roman"/>
          <w:sz w:val="28"/>
          <w:szCs w:val="28"/>
          <w:shd w:val="clear" w:color="auto" w:fill="FFFFFF"/>
        </w:rPr>
        <w:t xml:space="preserve"> </w:t>
      </w:r>
      <w:hyperlink r:id="rId13" w:history="1">
        <w:r w:rsidRPr="00E3592F">
          <w:rPr>
            <w:rStyle w:val="a4"/>
            <w:rFonts w:ascii="Times New Roman" w:hAnsi="Times New Roman" w:cs="Times New Roman"/>
            <w:color w:val="auto"/>
            <w:sz w:val="28"/>
            <w:szCs w:val="28"/>
            <w:u w:val="none"/>
          </w:rPr>
          <w:t>https://www.pedrada.com.ua/article/1236-qqq-17-m3-15-03-2017-hto-tak-ksi-ta-greki-yak-m-porozumtisya-z-zetami</w:t>
        </w:r>
      </w:hyperlink>
    </w:p>
    <w:p w14:paraId="76EA718B" w14:textId="3F21597F" w:rsidR="00271083" w:rsidRPr="00271083" w:rsidRDefault="00271083" w:rsidP="00717FA2">
      <w:pPr>
        <w:shd w:val="clear" w:color="auto" w:fill="FFFFFF"/>
        <w:spacing w:after="0" w:line="360" w:lineRule="auto"/>
        <w:textAlignment w:val="center"/>
        <w:rPr>
          <w:rFonts w:cs="Times New Roman"/>
          <w:sz w:val="28"/>
          <w:szCs w:val="28"/>
        </w:rPr>
      </w:pPr>
      <w:bookmarkStart w:id="0" w:name="_GoBack"/>
      <w:bookmarkEnd w:id="0"/>
    </w:p>
    <w:p w14:paraId="01232999" w14:textId="77777777" w:rsidR="00172EBD" w:rsidRPr="00D17DF1" w:rsidRDefault="00172EBD" w:rsidP="00EC7124">
      <w:pPr>
        <w:spacing w:after="0" w:line="360" w:lineRule="auto"/>
        <w:jc w:val="both"/>
        <w:rPr>
          <w:rFonts w:ascii="Times New Roman" w:hAnsi="Times New Roman" w:cs="Times New Roman"/>
          <w:sz w:val="28"/>
          <w:szCs w:val="28"/>
        </w:rPr>
      </w:pPr>
    </w:p>
    <w:sectPr w:rsidR="00172EBD" w:rsidRPr="00D17DF1">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CCC93" w14:textId="77777777" w:rsidR="00795E04" w:rsidRDefault="00795E04" w:rsidP="00E3592F">
      <w:pPr>
        <w:spacing w:after="0" w:line="240" w:lineRule="auto"/>
      </w:pPr>
      <w:r>
        <w:separator/>
      </w:r>
    </w:p>
  </w:endnote>
  <w:endnote w:type="continuationSeparator" w:id="0">
    <w:p w14:paraId="3E329E9A" w14:textId="77777777" w:rsidR="00795E04" w:rsidRDefault="00795E04" w:rsidP="00E3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936171"/>
      <w:docPartObj>
        <w:docPartGallery w:val="Page Numbers (Bottom of Page)"/>
        <w:docPartUnique/>
      </w:docPartObj>
    </w:sdtPr>
    <w:sdtContent>
      <w:p w14:paraId="7DD7FCBF" w14:textId="6CBF8592" w:rsidR="00E3592F" w:rsidRDefault="00E3592F">
        <w:pPr>
          <w:pStyle w:val="aa"/>
          <w:jc w:val="right"/>
        </w:pPr>
        <w:r>
          <w:fldChar w:fldCharType="begin"/>
        </w:r>
        <w:r>
          <w:instrText>PAGE   \* MERGEFORMAT</w:instrText>
        </w:r>
        <w:r>
          <w:fldChar w:fldCharType="separate"/>
        </w:r>
        <w:r>
          <w:rPr>
            <w:lang w:val="ru-RU"/>
          </w:rPr>
          <w:t>2</w:t>
        </w:r>
        <w:r>
          <w:fldChar w:fldCharType="end"/>
        </w:r>
      </w:p>
    </w:sdtContent>
  </w:sdt>
  <w:p w14:paraId="427A1543" w14:textId="77777777" w:rsidR="00E3592F" w:rsidRDefault="00E359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7F4D" w14:textId="77777777" w:rsidR="00795E04" w:rsidRDefault="00795E04" w:rsidP="00E3592F">
      <w:pPr>
        <w:spacing w:after="0" w:line="240" w:lineRule="auto"/>
      </w:pPr>
      <w:r>
        <w:separator/>
      </w:r>
    </w:p>
  </w:footnote>
  <w:footnote w:type="continuationSeparator" w:id="0">
    <w:p w14:paraId="6C68F4BF" w14:textId="77777777" w:rsidR="00795E04" w:rsidRDefault="00795E04" w:rsidP="00E35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424D5"/>
    <w:multiLevelType w:val="hybridMultilevel"/>
    <w:tmpl w:val="54605FAC"/>
    <w:lvl w:ilvl="0" w:tplc="A1E07642">
      <w:start w:val="2"/>
      <w:numFmt w:val="decimal"/>
      <w:lvlText w:val="%1."/>
      <w:lvlJc w:val="left"/>
      <w:pPr>
        <w:ind w:left="1128" w:hanging="360"/>
      </w:pPr>
      <w:rPr>
        <w:rFonts w:hint="default"/>
        <w:b/>
      </w:rPr>
    </w:lvl>
    <w:lvl w:ilvl="1" w:tplc="04220019" w:tentative="1">
      <w:start w:val="1"/>
      <w:numFmt w:val="lowerLetter"/>
      <w:lvlText w:val="%2."/>
      <w:lvlJc w:val="left"/>
      <w:pPr>
        <w:ind w:left="1848" w:hanging="360"/>
      </w:pPr>
    </w:lvl>
    <w:lvl w:ilvl="2" w:tplc="0422001B" w:tentative="1">
      <w:start w:val="1"/>
      <w:numFmt w:val="lowerRoman"/>
      <w:lvlText w:val="%3."/>
      <w:lvlJc w:val="right"/>
      <w:pPr>
        <w:ind w:left="2568" w:hanging="180"/>
      </w:pPr>
    </w:lvl>
    <w:lvl w:ilvl="3" w:tplc="0422000F" w:tentative="1">
      <w:start w:val="1"/>
      <w:numFmt w:val="decimal"/>
      <w:lvlText w:val="%4."/>
      <w:lvlJc w:val="left"/>
      <w:pPr>
        <w:ind w:left="3288" w:hanging="360"/>
      </w:pPr>
    </w:lvl>
    <w:lvl w:ilvl="4" w:tplc="04220019" w:tentative="1">
      <w:start w:val="1"/>
      <w:numFmt w:val="lowerLetter"/>
      <w:lvlText w:val="%5."/>
      <w:lvlJc w:val="left"/>
      <w:pPr>
        <w:ind w:left="4008" w:hanging="360"/>
      </w:pPr>
    </w:lvl>
    <w:lvl w:ilvl="5" w:tplc="0422001B" w:tentative="1">
      <w:start w:val="1"/>
      <w:numFmt w:val="lowerRoman"/>
      <w:lvlText w:val="%6."/>
      <w:lvlJc w:val="right"/>
      <w:pPr>
        <w:ind w:left="4728" w:hanging="180"/>
      </w:pPr>
    </w:lvl>
    <w:lvl w:ilvl="6" w:tplc="0422000F" w:tentative="1">
      <w:start w:val="1"/>
      <w:numFmt w:val="decimal"/>
      <w:lvlText w:val="%7."/>
      <w:lvlJc w:val="left"/>
      <w:pPr>
        <w:ind w:left="5448" w:hanging="360"/>
      </w:pPr>
    </w:lvl>
    <w:lvl w:ilvl="7" w:tplc="04220019" w:tentative="1">
      <w:start w:val="1"/>
      <w:numFmt w:val="lowerLetter"/>
      <w:lvlText w:val="%8."/>
      <w:lvlJc w:val="left"/>
      <w:pPr>
        <w:ind w:left="6168" w:hanging="360"/>
      </w:pPr>
    </w:lvl>
    <w:lvl w:ilvl="8" w:tplc="0422001B" w:tentative="1">
      <w:start w:val="1"/>
      <w:numFmt w:val="lowerRoman"/>
      <w:lvlText w:val="%9."/>
      <w:lvlJc w:val="right"/>
      <w:pPr>
        <w:ind w:left="6888" w:hanging="180"/>
      </w:pPr>
    </w:lvl>
  </w:abstractNum>
  <w:abstractNum w:abstractNumId="1" w15:restartNumberingAfterBreak="0">
    <w:nsid w:val="706E6B9D"/>
    <w:multiLevelType w:val="multilevel"/>
    <w:tmpl w:val="4780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53"/>
    <w:rsid w:val="001136BF"/>
    <w:rsid w:val="00172EBD"/>
    <w:rsid w:val="0019124B"/>
    <w:rsid w:val="00240913"/>
    <w:rsid w:val="00271083"/>
    <w:rsid w:val="00300C24"/>
    <w:rsid w:val="00314BDF"/>
    <w:rsid w:val="003A0D8F"/>
    <w:rsid w:val="004804FA"/>
    <w:rsid w:val="00492422"/>
    <w:rsid w:val="00514E9E"/>
    <w:rsid w:val="005A62DC"/>
    <w:rsid w:val="005F6E8C"/>
    <w:rsid w:val="005F7EED"/>
    <w:rsid w:val="00717FA2"/>
    <w:rsid w:val="007249EF"/>
    <w:rsid w:val="00736C7F"/>
    <w:rsid w:val="00773DE3"/>
    <w:rsid w:val="00795E04"/>
    <w:rsid w:val="009A6336"/>
    <w:rsid w:val="009F721A"/>
    <w:rsid w:val="00A24334"/>
    <w:rsid w:val="00AA0D3A"/>
    <w:rsid w:val="00B21F53"/>
    <w:rsid w:val="00B36813"/>
    <w:rsid w:val="00B47EF0"/>
    <w:rsid w:val="00C4106D"/>
    <w:rsid w:val="00D17DF1"/>
    <w:rsid w:val="00E3592F"/>
    <w:rsid w:val="00E730EB"/>
    <w:rsid w:val="00E93961"/>
    <w:rsid w:val="00EB4B98"/>
    <w:rsid w:val="00EC7124"/>
    <w:rsid w:val="00F812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CF1C"/>
  <w15:chartTrackingRefBased/>
  <w15:docId w15:val="{91B2FEF2-A0E1-405E-93BB-3A16F41B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17F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314BD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4BDF"/>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E939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E93961"/>
    <w:rPr>
      <w:color w:val="0000FF"/>
      <w:u w:val="single"/>
    </w:rPr>
  </w:style>
  <w:style w:type="character" w:styleId="a5">
    <w:name w:val="Strong"/>
    <w:basedOn w:val="a0"/>
    <w:uiPriority w:val="22"/>
    <w:qFormat/>
    <w:rsid w:val="00C4106D"/>
    <w:rPr>
      <w:b/>
      <w:bCs/>
    </w:rPr>
  </w:style>
  <w:style w:type="character" w:styleId="HTML">
    <w:name w:val="HTML Cite"/>
    <w:basedOn w:val="a0"/>
    <w:uiPriority w:val="99"/>
    <w:semiHidden/>
    <w:unhideWhenUsed/>
    <w:rsid w:val="00717FA2"/>
    <w:rPr>
      <w:i/>
      <w:iCs/>
    </w:rPr>
  </w:style>
  <w:style w:type="character" w:customStyle="1" w:styleId="mw-cite-backlink">
    <w:name w:val="mw-cite-backlink"/>
    <w:basedOn w:val="a0"/>
    <w:rsid w:val="00717FA2"/>
  </w:style>
  <w:style w:type="paragraph" w:styleId="a6">
    <w:name w:val="List Paragraph"/>
    <w:basedOn w:val="a"/>
    <w:uiPriority w:val="34"/>
    <w:qFormat/>
    <w:rsid w:val="00717FA2"/>
    <w:pPr>
      <w:ind w:left="720"/>
      <w:contextualSpacing/>
    </w:pPr>
  </w:style>
  <w:style w:type="character" w:customStyle="1" w:styleId="10">
    <w:name w:val="Заголовок 1 Знак"/>
    <w:basedOn w:val="a0"/>
    <w:link w:val="1"/>
    <w:uiPriority w:val="9"/>
    <w:rsid w:val="00717FA2"/>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a0"/>
    <w:rsid w:val="00717FA2"/>
  </w:style>
  <w:style w:type="character" w:customStyle="1" w:styleId="a-size-large">
    <w:name w:val="a-size-large"/>
    <w:basedOn w:val="a0"/>
    <w:rsid w:val="00717FA2"/>
  </w:style>
  <w:style w:type="character" w:styleId="a7">
    <w:name w:val="Unresolved Mention"/>
    <w:basedOn w:val="a0"/>
    <w:uiPriority w:val="99"/>
    <w:semiHidden/>
    <w:unhideWhenUsed/>
    <w:rsid w:val="003A0D8F"/>
    <w:rPr>
      <w:color w:val="605E5C"/>
      <w:shd w:val="clear" w:color="auto" w:fill="E1DFDD"/>
    </w:rPr>
  </w:style>
  <w:style w:type="paragraph" w:styleId="a8">
    <w:name w:val="header"/>
    <w:basedOn w:val="a"/>
    <w:link w:val="a9"/>
    <w:uiPriority w:val="99"/>
    <w:unhideWhenUsed/>
    <w:rsid w:val="00E359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592F"/>
  </w:style>
  <w:style w:type="paragraph" w:styleId="aa">
    <w:name w:val="footer"/>
    <w:basedOn w:val="a"/>
    <w:link w:val="ab"/>
    <w:uiPriority w:val="99"/>
    <w:unhideWhenUsed/>
    <w:rsid w:val="00E359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1520">
      <w:bodyDiv w:val="1"/>
      <w:marLeft w:val="0"/>
      <w:marRight w:val="0"/>
      <w:marTop w:val="0"/>
      <w:marBottom w:val="0"/>
      <w:divBdr>
        <w:top w:val="none" w:sz="0" w:space="0" w:color="auto"/>
        <w:left w:val="none" w:sz="0" w:space="0" w:color="auto"/>
        <w:bottom w:val="none" w:sz="0" w:space="0" w:color="auto"/>
        <w:right w:val="none" w:sz="0" w:space="0" w:color="auto"/>
      </w:divBdr>
    </w:div>
    <w:div w:id="130440678">
      <w:bodyDiv w:val="1"/>
      <w:marLeft w:val="0"/>
      <w:marRight w:val="0"/>
      <w:marTop w:val="0"/>
      <w:marBottom w:val="0"/>
      <w:divBdr>
        <w:top w:val="none" w:sz="0" w:space="0" w:color="auto"/>
        <w:left w:val="none" w:sz="0" w:space="0" w:color="auto"/>
        <w:bottom w:val="none" w:sz="0" w:space="0" w:color="auto"/>
        <w:right w:val="none" w:sz="0" w:space="0" w:color="auto"/>
      </w:divBdr>
    </w:div>
    <w:div w:id="140580822">
      <w:bodyDiv w:val="1"/>
      <w:marLeft w:val="0"/>
      <w:marRight w:val="0"/>
      <w:marTop w:val="0"/>
      <w:marBottom w:val="0"/>
      <w:divBdr>
        <w:top w:val="none" w:sz="0" w:space="0" w:color="auto"/>
        <w:left w:val="none" w:sz="0" w:space="0" w:color="auto"/>
        <w:bottom w:val="none" w:sz="0" w:space="0" w:color="auto"/>
        <w:right w:val="none" w:sz="0" w:space="0" w:color="auto"/>
      </w:divBdr>
    </w:div>
    <w:div w:id="574778074">
      <w:bodyDiv w:val="1"/>
      <w:marLeft w:val="0"/>
      <w:marRight w:val="0"/>
      <w:marTop w:val="0"/>
      <w:marBottom w:val="0"/>
      <w:divBdr>
        <w:top w:val="none" w:sz="0" w:space="0" w:color="auto"/>
        <w:left w:val="none" w:sz="0" w:space="0" w:color="auto"/>
        <w:bottom w:val="none" w:sz="0" w:space="0" w:color="auto"/>
        <w:right w:val="none" w:sz="0" w:space="0" w:color="auto"/>
      </w:divBdr>
      <w:divsChild>
        <w:div w:id="166210799">
          <w:marLeft w:val="0"/>
          <w:marRight w:val="0"/>
          <w:marTop w:val="0"/>
          <w:marBottom w:val="0"/>
          <w:divBdr>
            <w:top w:val="none" w:sz="0" w:space="0" w:color="auto"/>
            <w:left w:val="none" w:sz="0" w:space="0" w:color="auto"/>
            <w:bottom w:val="none" w:sz="0" w:space="0" w:color="auto"/>
            <w:right w:val="none" w:sz="0" w:space="0" w:color="auto"/>
          </w:divBdr>
          <w:divsChild>
            <w:div w:id="1458521717">
              <w:marLeft w:val="0"/>
              <w:marRight w:val="0"/>
              <w:marTop w:val="0"/>
              <w:marBottom w:val="0"/>
              <w:divBdr>
                <w:top w:val="none" w:sz="0" w:space="0" w:color="auto"/>
                <w:left w:val="none" w:sz="0" w:space="0" w:color="auto"/>
                <w:bottom w:val="none" w:sz="0" w:space="0" w:color="auto"/>
                <w:right w:val="none" w:sz="0" w:space="0" w:color="auto"/>
              </w:divBdr>
            </w:div>
          </w:divsChild>
        </w:div>
        <w:div w:id="1185745912">
          <w:marLeft w:val="0"/>
          <w:marRight w:val="0"/>
          <w:marTop w:val="0"/>
          <w:marBottom w:val="0"/>
          <w:divBdr>
            <w:top w:val="none" w:sz="0" w:space="0" w:color="auto"/>
            <w:left w:val="none" w:sz="0" w:space="0" w:color="auto"/>
            <w:bottom w:val="none" w:sz="0" w:space="0" w:color="auto"/>
            <w:right w:val="none" w:sz="0" w:space="0" w:color="auto"/>
          </w:divBdr>
          <w:divsChild>
            <w:div w:id="1887258624">
              <w:marLeft w:val="0"/>
              <w:marRight w:val="0"/>
              <w:marTop w:val="0"/>
              <w:marBottom w:val="0"/>
              <w:divBdr>
                <w:top w:val="none" w:sz="0" w:space="0" w:color="auto"/>
                <w:left w:val="none" w:sz="0" w:space="0" w:color="auto"/>
                <w:bottom w:val="none" w:sz="0" w:space="0" w:color="auto"/>
                <w:right w:val="none" w:sz="0" w:space="0" w:color="auto"/>
              </w:divBdr>
            </w:div>
          </w:divsChild>
        </w:div>
        <w:div w:id="1785659613">
          <w:marLeft w:val="0"/>
          <w:marRight w:val="0"/>
          <w:marTop w:val="0"/>
          <w:marBottom w:val="0"/>
          <w:divBdr>
            <w:top w:val="none" w:sz="0" w:space="0" w:color="auto"/>
            <w:left w:val="none" w:sz="0" w:space="0" w:color="auto"/>
            <w:bottom w:val="none" w:sz="0" w:space="0" w:color="auto"/>
            <w:right w:val="none" w:sz="0" w:space="0" w:color="auto"/>
          </w:divBdr>
          <w:divsChild>
            <w:div w:id="10765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6709">
      <w:bodyDiv w:val="1"/>
      <w:marLeft w:val="0"/>
      <w:marRight w:val="0"/>
      <w:marTop w:val="0"/>
      <w:marBottom w:val="0"/>
      <w:divBdr>
        <w:top w:val="none" w:sz="0" w:space="0" w:color="auto"/>
        <w:left w:val="none" w:sz="0" w:space="0" w:color="auto"/>
        <w:bottom w:val="none" w:sz="0" w:space="0" w:color="auto"/>
        <w:right w:val="none" w:sz="0" w:space="0" w:color="auto"/>
      </w:divBdr>
    </w:div>
    <w:div w:id="856045037">
      <w:bodyDiv w:val="1"/>
      <w:marLeft w:val="0"/>
      <w:marRight w:val="0"/>
      <w:marTop w:val="0"/>
      <w:marBottom w:val="0"/>
      <w:divBdr>
        <w:top w:val="none" w:sz="0" w:space="0" w:color="auto"/>
        <w:left w:val="none" w:sz="0" w:space="0" w:color="auto"/>
        <w:bottom w:val="none" w:sz="0" w:space="0" w:color="auto"/>
        <w:right w:val="none" w:sz="0" w:space="0" w:color="auto"/>
      </w:divBdr>
    </w:div>
    <w:div w:id="862789114">
      <w:bodyDiv w:val="1"/>
      <w:marLeft w:val="0"/>
      <w:marRight w:val="0"/>
      <w:marTop w:val="0"/>
      <w:marBottom w:val="0"/>
      <w:divBdr>
        <w:top w:val="none" w:sz="0" w:space="0" w:color="auto"/>
        <w:left w:val="none" w:sz="0" w:space="0" w:color="auto"/>
        <w:bottom w:val="none" w:sz="0" w:space="0" w:color="auto"/>
        <w:right w:val="none" w:sz="0" w:space="0" w:color="auto"/>
      </w:divBdr>
    </w:div>
    <w:div w:id="974481567">
      <w:bodyDiv w:val="1"/>
      <w:marLeft w:val="0"/>
      <w:marRight w:val="0"/>
      <w:marTop w:val="0"/>
      <w:marBottom w:val="0"/>
      <w:divBdr>
        <w:top w:val="none" w:sz="0" w:space="0" w:color="auto"/>
        <w:left w:val="none" w:sz="0" w:space="0" w:color="auto"/>
        <w:bottom w:val="none" w:sz="0" w:space="0" w:color="auto"/>
        <w:right w:val="none" w:sz="0" w:space="0" w:color="auto"/>
      </w:divBdr>
    </w:div>
    <w:div w:id="1013999165">
      <w:bodyDiv w:val="1"/>
      <w:marLeft w:val="0"/>
      <w:marRight w:val="0"/>
      <w:marTop w:val="0"/>
      <w:marBottom w:val="0"/>
      <w:divBdr>
        <w:top w:val="none" w:sz="0" w:space="0" w:color="auto"/>
        <w:left w:val="none" w:sz="0" w:space="0" w:color="auto"/>
        <w:bottom w:val="none" w:sz="0" w:space="0" w:color="auto"/>
        <w:right w:val="none" w:sz="0" w:space="0" w:color="auto"/>
      </w:divBdr>
    </w:div>
    <w:div w:id="1256283312">
      <w:bodyDiv w:val="1"/>
      <w:marLeft w:val="0"/>
      <w:marRight w:val="0"/>
      <w:marTop w:val="0"/>
      <w:marBottom w:val="0"/>
      <w:divBdr>
        <w:top w:val="none" w:sz="0" w:space="0" w:color="auto"/>
        <w:left w:val="none" w:sz="0" w:space="0" w:color="auto"/>
        <w:bottom w:val="none" w:sz="0" w:space="0" w:color="auto"/>
        <w:right w:val="none" w:sz="0" w:space="0" w:color="auto"/>
      </w:divBdr>
    </w:div>
    <w:div w:id="1345398009">
      <w:bodyDiv w:val="1"/>
      <w:marLeft w:val="0"/>
      <w:marRight w:val="0"/>
      <w:marTop w:val="0"/>
      <w:marBottom w:val="0"/>
      <w:divBdr>
        <w:top w:val="none" w:sz="0" w:space="0" w:color="auto"/>
        <w:left w:val="none" w:sz="0" w:space="0" w:color="auto"/>
        <w:bottom w:val="none" w:sz="0" w:space="0" w:color="auto"/>
        <w:right w:val="none" w:sz="0" w:space="0" w:color="auto"/>
      </w:divBdr>
    </w:div>
    <w:div w:id="16062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978-0688119126" TargetMode="External"/><Relationship Id="rId13" Type="http://schemas.openxmlformats.org/officeDocument/2006/relationships/hyperlink" Target="https://www.pedrada.com.ua/article/1236-qqq-17-m3-15-03-2017-hto-tak-ksi-ta-greki-yak-m-porozumtisya-z-zetami" TargetMode="External"/><Relationship Id="rId3" Type="http://schemas.openxmlformats.org/officeDocument/2006/relationships/settings" Target="settings.xml"/><Relationship Id="rId7" Type="http://schemas.openxmlformats.org/officeDocument/2006/relationships/hyperlink" Target="https://en.wikipedia.org/wiki/International_Standard_Book_Number" TargetMode="External"/><Relationship Id="rId12" Type="http://schemas.openxmlformats.org/officeDocument/2006/relationships/hyperlink" Target="http://earlybirds.platfor.ma/z-gene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calameo.com/books/0054021172aa43655a2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azon.com/dp/B001RKFU4I" TargetMode="External"/><Relationship Id="rId4" Type="http://schemas.openxmlformats.org/officeDocument/2006/relationships/webSettings" Target="webSettings.xml"/><Relationship Id="rId9" Type="http://schemas.openxmlformats.org/officeDocument/2006/relationships/hyperlink" Target="https://en.wikipedia.org/wiki/Amazon_Standard_Identification_Number"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8</Pages>
  <Words>10625</Words>
  <Characters>6057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2019-10-22T19:15:00Z</dcterms:created>
  <dcterms:modified xsi:type="dcterms:W3CDTF">2019-10-24T15:17:00Z</dcterms:modified>
</cp:coreProperties>
</file>